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6E1" w:rsidRDefault="00C6492F" w:rsidP="00077C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FAF6265" wp14:editId="165EA3F2">
            <wp:extent cx="413385" cy="729615"/>
            <wp:effectExtent l="0" t="0" r="5715" b="0"/>
            <wp:docPr id="5" name="Рисунок 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6E1" w:rsidRDefault="00C6492F" w:rsidP="00077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5F76E1" w:rsidRDefault="00C6492F" w:rsidP="00077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5F76E1" w:rsidRDefault="00C6492F" w:rsidP="00077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5F76E1" w:rsidRDefault="005F76E1" w:rsidP="00077C8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5F76E1" w:rsidRDefault="00077C8F" w:rsidP="00077C8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30.</w:t>
      </w:r>
      <w:r w:rsidR="00C64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05.2025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</w:t>
      </w:r>
      <w:r w:rsidR="00C64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№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315/1</w:t>
      </w:r>
    </w:p>
    <w:p w:rsidR="00077C8F" w:rsidRDefault="00077C8F" w:rsidP="00077C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F76E1" w:rsidRDefault="00C6492F" w:rsidP="00077C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установлении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5F76E1" w:rsidRDefault="00C6492F" w:rsidP="00077C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5F76E1" w:rsidRDefault="005F76E1" w:rsidP="00077C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F76E1" w:rsidRDefault="00C6492F" w:rsidP="00077C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а Пермского края ПОСТАНОВЛЯЕТ:</w:t>
      </w:r>
      <w:proofErr w:type="gramEnd"/>
    </w:p>
    <w:p w:rsidR="005F76E1" w:rsidRDefault="00C6492F" w:rsidP="00077C8F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 ВЛ-0,22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от опоры № 23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0,4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№2 ТП-654, ВЛ 10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5 от ПС Юсьва проводом СИП се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чением не менее 16 мм² на ж/б опорах протяженностью L~0,025 км и монтаж пункта учета с удаленным опросом для электроснабжения малоэтажной жилой застройки по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адресу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:П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ермский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край,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р-н, с. Архангельское, ул. Полевая, дом № 10 (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кад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81:05:0210001:50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2), </w:t>
      </w:r>
      <w:r>
        <w:rPr>
          <w:rFonts w:ascii="Times New Roman" w:eastAsia="Times New Roman" w:hAnsi="Times New Roman" w:cs="Times New Roman"/>
          <w:sz w:val="28"/>
          <w:szCs w:val="28"/>
        </w:rPr>
        <w:t>сроком на 49 лет,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104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 1 к настоящему постановлению. </w:t>
      </w:r>
    </w:p>
    <w:p w:rsidR="005F76E1" w:rsidRDefault="00C6492F" w:rsidP="00077C8F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Утвердить границы публичного сервитута земельных участков, согласно прилагаемому описанию местоположения </w:t>
      </w:r>
      <w:r>
        <w:rPr>
          <w:rFonts w:ascii="Times New Roman" w:eastAsia="Calibri" w:hAnsi="Times New Roman" w:cs="Times New Roman"/>
          <w:sz w:val="28"/>
          <w:szCs w:val="28"/>
        </w:rPr>
        <w:t>границ публичного сервитута,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5F76E1" w:rsidRDefault="00C6492F" w:rsidP="00077C8F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</w:t>
      </w:r>
      <w:r>
        <w:rPr>
          <w:rFonts w:ascii="Times New Roman" w:eastAsia="Calibri" w:hAnsi="Times New Roman" w:cs="Times New Roman"/>
          <w:sz w:val="28"/>
          <w:szCs w:val="28"/>
        </w:rPr>
        <w:t>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5F76E1" w:rsidRDefault="00C6492F" w:rsidP="00077C8F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</w:t>
      </w:r>
      <w:r>
        <w:rPr>
          <w:rFonts w:ascii="Times New Roman" w:eastAsia="Calibri" w:hAnsi="Times New Roman" w:cs="Times New Roman"/>
          <w:sz w:val="28"/>
          <w:szCs w:val="28"/>
        </w:rPr>
        <w:t>емельных участков, согласно приложению 3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5F76E1" w:rsidRDefault="00C6492F" w:rsidP="00077C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5F76E1" w:rsidRDefault="00C6492F" w:rsidP="00077C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платежом не позднее шести месяцев со дня издания настоящего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остановления  по  платежным реквизитам, указанным в приложении 3 к настоящему постановлению; </w:t>
      </w:r>
    </w:p>
    <w:p w:rsidR="005F76E1" w:rsidRDefault="00C6492F" w:rsidP="00077C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</w:t>
      </w:r>
      <w:r>
        <w:rPr>
          <w:rFonts w:ascii="Times New Roman" w:eastAsia="Calibri" w:hAnsi="Times New Roman" w:cs="Times New Roman"/>
          <w:sz w:val="28"/>
          <w:szCs w:val="28"/>
        </w:rPr>
        <w:t>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</w:t>
      </w:r>
      <w:r>
        <w:rPr>
          <w:rFonts w:ascii="Times New Roman" w:eastAsia="Calibri" w:hAnsi="Times New Roman" w:cs="Times New Roman"/>
          <w:sz w:val="28"/>
          <w:szCs w:val="28"/>
        </w:rPr>
        <w:t>бного хозяйства, садоводства, огородничества; не более одного го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5F76E1" w:rsidRDefault="00C6492F" w:rsidP="00077C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5F76E1" w:rsidRDefault="00C6492F" w:rsidP="00077C8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земельного  участка и  земли,  указанные в  приложении  2  к настоящему постановле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5F76E1" w:rsidRDefault="00C6492F" w:rsidP="00077C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5F76E1" w:rsidRDefault="00C6492F" w:rsidP="00077C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6.1.  приступить к осуществлению публичного сервитута  со дня заключения соглашения о его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5F76E1" w:rsidRDefault="00C6492F" w:rsidP="00077C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6.2.  в установленных границах публичного сервитута осуществлять,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в соответствии с требованиями законодательства Российской Федерации,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5F76E1" w:rsidRDefault="00C6492F" w:rsidP="00077C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5F76E1" w:rsidRDefault="00C6492F" w:rsidP="00077C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7.1. направить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5F76E1" w:rsidRDefault="00C6492F" w:rsidP="00077C8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5F76E1" w:rsidRDefault="00C6492F" w:rsidP="00077C8F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</w:t>
      </w:r>
      <w:r>
        <w:rPr>
          <w:rFonts w:ascii="Times New Roman" w:eastAsia="Calibri" w:hAnsi="Times New Roman" w:cs="Times New Roman"/>
          <w:sz w:val="28"/>
          <w:szCs w:val="28"/>
        </w:rPr>
        <w:t xml:space="preserve">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5F76E1" w:rsidRDefault="00C6492F" w:rsidP="00077C8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</w:t>
      </w:r>
      <w:r>
        <w:rPr>
          <w:rFonts w:ascii="Times New Roman" w:eastAsia="Calibri" w:hAnsi="Times New Roman" w:cs="Times New Roman"/>
          <w:sz w:val="28"/>
          <w:szCs w:val="28"/>
        </w:rPr>
        <w:t>у развитию.</w:t>
      </w:r>
    </w:p>
    <w:p w:rsidR="005F76E1" w:rsidRDefault="005F76E1" w:rsidP="00077C8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76E1" w:rsidRDefault="005F76E1" w:rsidP="00077C8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76E1" w:rsidRDefault="00C6492F" w:rsidP="00077C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5F76E1" w:rsidRDefault="00C6492F" w:rsidP="00077C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5F76E1" w:rsidRDefault="00C6492F" w:rsidP="00077C8F">
      <w:pPr>
        <w:spacing w:after="0" w:line="240" w:lineRule="auto"/>
        <w:rPr>
          <w:color w:val="FF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5F76E1" w:rsidRDefault="005F76E1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6E1" w:rsidRDefault="005F76E1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6E1" w:rsidRDefault="005F76E1" w:rsidP="00077C8F">
      <w:pPr>
        <w:spacing w:after="0" w:line="240" w:lineRule="auto"/>
        <w:ind w:left="354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6E1" w:rsidRDefault="00C6492F" w:rsidP="00077C8F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5F76E1" w:rsidRDefault="00C6492F" w:rsidP="00077C8F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077C8F" w:rsidRDefault="00C6492F" w:rsidP="00077C8F">
      <w:pPr>
        <w:spacing w:after="0" w:line="240" w:lineRule="auto"/>
        <w:ind w:left="354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077C8F" w:rsidRDefault="00077C8F" w:rsidP="00077C8F">
      <w:pPr>
        <w:spacing w:after="0" w:line="240" w:lineRule="auto"/>
        <w:ind w:left="354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5F76E1" w:rsidRDefault="00C6492F" w:rsidP="00077C8F">
      <w:pPr>
        <w:spacing w:after="0" w:line="240" w:lineRule="auto"/>
        <w:ind w:left="354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077C8F">
        <w:rPr>
          <w:rFonts w:ascii="Times New Roman" w:hAnsi="Times New Roman" w:cs="Times New Roman"/>
          <w:color w:val="000000" w:themeColor="text1"/>
          <w:sz w:val="28"/>
          <w:szCs w:val="28"/>
        </w:rPr>
        <w:t>30.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05.2025 №</w:t>
      </w:r>
      <w:r w:rsidR="00077C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315/1</w:t>
      </w:r>
    </w:p>
    <w:p w:rsidR="005F76E1" w:rsidRDefault="005F76E1" w:rsidP="00077C8F">
      <w:pPr>
        <w:spacing w:after="0" w:line="240" w:lineRule="auto"/>
        <w:ind w:left="4956"/>
        <w:jc w:val="right"/>
        <w:rPr>
          <w:color w:val="000000" w:themeColor="text1"/>
        </w:rPr>
      </w:pPr>
    </w:p>
    <w:p w:rsidR="005F76E1" w:rsidRDefault="005F76E1" w:rsidP="00077C8F">
      <w:pPr>
        <w:spacing w:after="0" w:line="240" w:lineRule="auto"/>
        <w:rPr>
          <w:color w:val="000000" w:themeColor="text1"/>
        </w:rPr>
      </w:pPr>
    </w:p>
    <w:tbl>
      <w:tblPr>
        <w:tblStyle w:val="af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5F76E1">
        <w:trPr>
          <w:trHeight w:val="767"/>
        </w:trPr>
        <w:tc>
          <w:tcPr>
            <w:tcW w:w="1033" w:type="dxa"/>
          </w:tcPr>
          <w:p w:rsidR="005F76E1" w:rsidRDefault="00C6492F" w:rsidP="00077C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5F76E1" w:rsidRDefault="00C6492F" w:rsidP="00077C8F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5F76E1">
        <w:trPr>
          <w:trHeight w:val="713"/>
        </w:trPr>
        <w:tc>
          <w:tcPr>
            <w:tcW w:w="1033" w:type="dxa"/>
          </w:tcPr>
          <w:p w:rsidR="005F76E1" w:rsidRDefault="00C6492F" w:rsidP="00077C8F">
            <w:pPr>
              <w:tabs>
                <w:tab w:val="left" w:pos="0"/>
                <w:tab w:val="left" w:pos="142"/>
                <w:tab w:val="left" w:pos="429"/>
              </w:tabs>
              <w:spacing w:after="0" w:line="240" w:lineRule="auto"/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5F76E1" w:rsidRDefault="00C6492F" w:rsidP="00077C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81:05:0210001:556, адрес: Пермский край, муниципальный округ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село Архангельское, улица Строителей, з/у 9</w:t>
            </w:r>
          </w:p>
        </w:tc>
      </w:tr>
      <w:tr w:rsidR="005F76E1">
        <w:trPr>
          <w:trHeight w:val="713"/>
        </w:trPr>
        <w:tc>
          <w:tcPr>
            <w:tcW w:w="1033" w:type="dxa"/>
          </w:tcPr>
          <w:p w:rsidR="005F76E1" w:rsidRDefault="00C6492F" w:rsidP="00077C8F">
            <w:pPr>
              <w:tabs>
                <w:tab w:val="left" w:pos="0"/>
                <w:tab w:val="left" w:pos="142"/>
                <w:tab w:val="left" w:pos="429"/>
              </w:tabs>
              <w:spacing w:after="0" w:line="240" w:lineRule="auto"/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15" w:type="dxa"/>
          </w:tcPr>
          <w:p w:rsidR="005F76E1" w:rsidRDefault="00C6492F" w:rsidP="00077C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квартал 81:05:0210001</w:t>
            </w:r>
          </w:p>
        </w:tc>
      </w:tr>
    </w:tbl>
    <w:p w:rsidR="005F76E1" w:rsidRDefault="005F76E1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6E1" w:rsidRDefault="005F76E1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C8F" w:rsidRDefault="00077C8F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C8F" w:rsidRDefault="00077C8F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C8F" w:rsidRDefault="00077C8F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C8F" w:rsidRDefault="00077C8F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C8F" w:rsidRDefault="00077C8F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C8F" w:rsidRDefault="00077C8F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C8F" w:rsidRDefault="00077C8F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C8F" w:rsidRDefault="00077C8F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C8F" w:rsidRDefault="00077C8F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C8F" w:rsidRDefault="00077C8F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C8F" w:rsidRDefault="00077C8F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C8F" w:rsidRDefault="00077C8F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C8F" w:rsidRDefault="00077C8F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C8F" w:rsidRDefault="00077C8F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C8F" w:rsidRDefault="00077C8F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C8F" w:rsidRDefault="00077C8F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C8F" w:rsidRDefault="00077C8F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C8F" w:rsidRDefault="00077C8F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C8F" w:rsidRDefault="00077C8F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C8F" w:rsidRDefault="00077C8F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C8F" w:rsidRDefault="00077C8F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C8F" w:rsidRDefault="00077C8F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C8F" w:rsidRDefault="00077C8F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C8F" w:rsidRDefault="00077C8F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C8F" w:rsidRDefault="00077C8F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C8F" w:rsidRDefault="00077C8F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C8F" w:rsidRDefault="00077C8F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C8F" w:rsidRDefault="00077C8F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C8F" w:rsidRDefault="00077C8F" w:rsidP="00077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C8F" w:rsidRDefault="00077C8F" w:rsidP="00077C8F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6E1" w:rsidRDefault="00C6492F" w:rsidP="00077C8F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</w:p>
    <w:p w:rsidR="005F76E1" w:rsidRDefault="00C6492F" w:rsidP="00077C8F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077C8F" w:rsidRDefault="00C6492F" w:rsidP="00077C8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077C8F" w:rsidRDefault="00077C8F" w:rsidP="00077C8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5F76E1" w:rsidRDefault="00077C8F" w:rsidP="00077C8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4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30.</w:t>
      </w:r>
      <w:r w:rsidR="00C64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05.2025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315/1</w:t>
      </w:r>
      <w:bookmarkStart w:id="0" w:name="_GoBack"/>
      <w:bookmarkEnd w:id="0"/>
    </w:p>
    <w:p w:rsidR="005F76E1" w:rsidRDefault="005F76E1" w:rsidP="00077C8F">
      <w:pPr>
        <w:spacing w:after="0" w:line="240" w:lineRule="auto"/>
        <w:rPr>
          <w:rFonts w:ascii="Times New Roman" w:hAnsi="Times New Roman" w:cs="Times New Roman"/>
        </w:rPr>
      </w:pPr>
    </w:p>
    <w:p w:rsidR="005F76E1" w:rsidRDefault="00C6492F" w:rsidP="00077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5F76E1" w:rsidRDefault="00C6492F" w:rsidP="00077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5F76E1" w:rsidRDefault="00C6492F" w:rsidP="00077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5F76E1" w:rsidRDefault="00C6492F" w:rsidP="00077C8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</w:t>
      </w:r>
      <w:r>
        <w:rPr>
          <w:rFonts w:ascii="Times New Roman" w:hAnsi="Times New Roman" w:cs="Times New Roman"/>
          <w:sz w:val="28"/>
          <w:szCs w:val="28"/>
        </w:rPr>
        <w:t>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5F76E1" w:rsidRDefault="00C6492F" w:rsidP="0007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>
        <w:rPr>
          <w:rFonts w:ascii="Times New Roman" w:hAnsi="Times New Roman" w:cs="Times New Roman"/>
          <w:sz w:val="28"/>
          <w:szCs w:val="28"/>
        </w:rPr>
        <w:t>лощадь участка 81:05:0210001:556, обремененного сервитутом –2 кв. м.</w:t>
      </w:r>
    </w:p>
    <w:p w:rsidR="005F76E1" w:rsidRDefault="00C6492F" w:rsidP="0007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кадастровая стоимость-57,2руб./м 2</w:t>
      </w:r>
    </w:p>
    <w:p w:rsidR="005F76E1" w:rsidRDefault="00C6492F" w:rsidP="0007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5F76E1" w:rsidRDefault="00C6492F" w:rsidP="0007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5F76E1" w:rsidRDefault="00C6492F" w:rsidP="0007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2*57,2*49*0,01%= 0,56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5F76E1" w:rsidRDefault="005F76E1" w:rsidP="0007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6E1" w:rsidRDefault="00C6492F" w:rsidP="0007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Площадь неразграниченных земель, обремененных сервитутом –102 кв. м. </w:t>
      </w:r>
    </w:p>
    <w:p w:rsidR="005F76E1" w:rsidRDefault="00C6492F" w:rsidP="0007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Среднее значение удельных показателей кадастровой стоимости– 56,75 руб./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F76E1" w:rsidRDefault="00C6492F" w:rsidP="0007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5F76E1" w:rsidRDefault="00C6492F" w:rsidP="0007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5F76E1" w:rsidRDefault="00C6492F" w:rsidP="0007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102*56,75*49*0,01%=28,</w:t>
      </w:r>
      <w:r>
        <w:rPr>
          <w:rFonts w:ascii="Times New Roman" w:hAnsi="Times New Roman" w:cs="Times New Roman"/>
          <w:sz w:val="28"/>
          <w:szCs w:val="28"/>
        </w:rPr>
        <w:t>36 руб.</w:t>
      </w:r>
    </w:p>
    <w:p w:rsidR="005F76E1" w:rsidRDefault="005F76E1" w:rsidP="0007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6E1" w:rsidRDefault="00C6492F" w:rsidP="00077C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5F76E1" w:rsidRDefault="00C6492F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5F76E1" w:rsidRDefault="00C6492F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5F76E1" w:rsidRDefault="00C6492F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>ОТДЕЛЕНИЕ ПЕРМЬ БАНКА РОССИИ//УФК по Перм</w:t>
      </w:r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скому краю </w:t>
      </w:r>
      <w:proofErr w:type="spell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5F76E1" w:rsidRDefault="00C6492F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5F76E1" w:rsidRDefault="00C6492F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5F76E1" w:rsidRDefault="00C6492F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5F76E1" w:rsidRDefault="00C6492F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</w:p>
    <w:sectPr w:rsidR="005F7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2F" w:rsidRDefault="00C6492F">
      <w:pPr>
        <w:spacing w:line="240" w:lineRule="auto"/>
      </w:pPr>
      <w:r>
        <w:separator/>
      </w:r>
    </w:p>
  </w:endnote>
  <w:endnote w:type="continuationSeparator" w:id="0">
    <w:p w:rsidR="00C6492F" w:rsidRDefault="00C64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2F" w:rsidRDefault="00C6492F">
      <w:pPr>
        <w:spacing w:after="0"/>
      </w:pPr>
      <w:r>
        <w:separator/>
      </w:r>
    </w:p>
  </w:footnote>
  <w:footnote w:type="continuationSeparator" w:id="0">
    <w:p w:rsidR="00C6492F" w:rsidRDefault="00C649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EBF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77C8F"/>
    <w:rsid w:val="000805E6"/>
    <w:rsid w:val="00081F5C"/>
    <w:rsid w:val="0008295A"/>
    <w:rsid w:val="000831C2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39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1ED3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6E1"/>
    <w:rsid w:val="005F7BFC"/>
    <w:rsid w:val="00600A60"/>
    <w:rsid w:val="0060133E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8FB"/>
    <w:rsid w:val="00B11D07"/>
    <w:rsid w:val="00B13A6C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1EBF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492F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  <w:rsid w:val="26FA2EF2"/>
    <w:rsid w:val="7F10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f1">
    <w:name w:val="No Spacing"/>
    <w:qFormat/>
    <w:pPr>
      <w:tabs>
        <w:tab w:val="left" w:pos="708"/>
      </w:tabs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Основной текст Знак"/>
    <w:basedOn w:val="a0"/>
    <w:link w:val="aa"/>
    <w:uiPriority w:val="1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d">
    <w:name w:val="Нижний колонтитул Знак"/>
    <w:basedOn w:val="a0"/>
    <w:link w:val="ac"/>
    <w:uiPriority w:val="99"/>
    <w:qFormat/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xl65">
    <w:name w:val="xl65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2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2"/>
    <w:qFormat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f1">
    <w:name w:val="No Spacing"/>
    <w:qFormat/>
    <w:pPr>
      <w:tabs>
        <w:tab w:val="left" w:pos="708"/>
      </w:tabs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Основной текст Знак"/>
    <w:basedOn w:val="a0"/>
    <w:link w:val="aa"/>
    <w:uiPriority w:val="1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d">
    <w:name w:val="Нижний колонтитул Знак"/>
    <w:basedOn w:val="a0"/>
    <w:link w:val="ac"/>
    <w:uiPriority w:val="99"/>
    <w:qFormat/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xl65">
    <w:name w:val="xl65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2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2"/>
    <w:qFormat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2025-06-02T04:35:00Z</cp:lastPrinted>
  <dcterms:created xsi:type="dcterms:W3CDTF">2025-05-28T11:06:00Z</dcterms:created>
  <dcterms:modified xsi:type="dcterms:W3CDTF">2025-06-02T04:35:00Z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3B8426D262BA4A3D9B978D81CC1FE1CD_12</vt:lpwstr>
  </property>
</Properties>
</file>