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C" w:rsidRDefault="00AF1C0A" w:rsidP="004E66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1BEFD2" wp14:editId="1ACC1698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EC" w:rsidRDefault="00AF1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357EC" w:rsidRDefault="00AF1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F357EC" w:rsidRDefault="00AF1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357EC" w:rsidRDefault="00F357E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357EC" w:rsidRDefault="004E6611" w:rsidP="004E661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</w:t>
      </w:r>
      <w:r w:rsidR="00AF1C0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05.2025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</w:t>
      </w:r>
      <w:r w:rsidR="00AF1C0A">
        <w:rPr>
          <w:rFonts w:ascii="Times New Roman" w:eastAsia="Times New Roman" w:hAnsi="Times New Roman" w:cs="Times New Roman"/>
          <w:sz w:val="29"/>
          <w:szCs w:val="29"/>
          <w:lang w:eastAsia="ru-RU"/>
        </w:rPr>
        <w:t>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315/4</w:t>
      </w:r>
    </w:p>
    <w:p w:rsidR="004E6611" w:rsidRDefault="004E6611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357EC" w:rsidRDefault="00AF1C0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F357EC" w:rsidRDefault="00AF1C0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F357EC" w:rsidRDefault="00F357EC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357EC" w:rsidRDefault="00AF1C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F357EC" w:rsidRDefault="00AF1C0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>целью экс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ВЛ-0,4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 опоры №19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№3 ТП-698 , ВЛ 10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 2 ПС Юсьва проводом СИП сечением 16 мм² на ж/б опорах протяженностью L~0,025 км и монтаж пунктов учета с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удаленным опросом для электроснабжения малоэтажных жилых застроек по адресам: Пермский край,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округ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ул. Механизаторов з/у 45 и 47(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№81:05:0011096:329 и  81:05:0011096:163), </w:t>
      </w:r>
      <w:r>
        <w:rPr>
          <w:rFonts w:ascii="Times New Roman" w:eastAsia="Times New Roman" w:hAnsi="Times New Roman" w:cs="Times New Roman"/>
          <w:sz w:val="28"/>
          <w:szCs w:val="28"/>
        </w:rPr>
        <w:t>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134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емли и земельные участки, указанные в приложении 1 к настоящему постановлению. </w:t>
      </w:r>
    </w:p>
    <w:p w:rsidR="00F357EC" w:rsidRDefault="00AF1C0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2 к настоящему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постановлению.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</w:t>
      </w:r>
      <w:r>
        <w:rPr>
          <w:rFonts w:ascii="Times New Roman" w:eastAsia="Calibri" w:hAnsi="Times New Roman" w:cs="Times New Roman"/>
          <w:sz w:val="28"/>
          <w:szCs w:val="28"/>
        </w:rPr>
        <w:t>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платежом не позднее шести месяцев со дня издания настоящего постановления  по  платежным реквизитам, указанным в приложении 3 к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стоящему постановлению; 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</w:t>
      </w:r>
      <w:r>
        <w:rPr>
          <w:rFonts w:ascii="Times New Roman" w:eastAsia="Calibri" w:hAnsi="Times New Roman" w:cs="Times New Roman"/>
          <w:sz w:val="28"/>
          <w:szCs w:val="28"/>
        </w:rPr>
        <w:t>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отношении иных земельных участков.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F357EC" w:rsidRDefault="00AF1C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земельного  участка и  земли,  указанные в  приложении  2  к настоящему постановлению, обремененные публичным сервитутом, в состояние, пригодное для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использования в соответствии с видом разрешенного использования. 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ствии с настоящим постановлением, но не ранее дня внесения сведений о нем в Единый государственный реестр недвижимости;  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 в установленных границах публичного сервитута осуществлять,  в соответствии с требованиями законодательства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 направить настоящее постановление в  федеральный орган исполнительной власти, упо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лномоченный Правительством Российской Федерации на осуществление государственного кадастрового учета, ведение </w:t>
      </w:r>
    </w:p>
    <w:p w:rsidR="00F357EC" w:rsidRDefault="00AF1C0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357EC" w:rsidRDefault="00AF1C0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Пермского края. </w:t>
      </w:r>
    </w:p>
    <w:p w:rsidR="00F357EC" w:rsidRDefault="00AF1C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F357EC" w:rsidRDefault="00F357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7EC" w:rsidRDefault="00F357E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57EC" w:rsidRDefault="00AF1C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357EC" w:rsidRDefault="00AF1C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</w:p>
    <w:p w:rsidR="00F357EC" w:rsidRDefault="00AF1C0A">
      <w:pPr>
        <w:spacing w:after="0" w:line="240" w:lineRule="auto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F357EC" w:rsidRDefault="00F357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C" w:rsidRDefault="00F357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C" w:rsidRDefault="00F357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C" w:rsidRDefault="00F357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C" w:rsidRDefault="00AF1C0A" w:rsidP="004E661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F357EC" w:rsidRDefault="00AF1C0A" w:rsidP="004E661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E6611" w:rsidRDefault="00AF1C0A" w:rsidP="004E661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4E6611" w:rsidRDefault="004E6611" w:rsidP="004E661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F357EC" w:rsidRDefault="00AF1C0A" w:rsidP="004E6611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E6611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05.2025 №</w:t>
      </w:r>
      <w:r w:rsidR="004E66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315/4</w:t>
      </w:r>
    </w:p>
    <w:p w:rsidR="00F357EC" w:rsidRDefault="00F357EC">
      <w:pPr>
        <w:spacing w:after="0" w:line="240" w:lineRule="auto"/>
        <w:ind w:left="4956"/>
        <w:rPr>
          <w:color w:val="000000" w:themeColor="text1"/>
        </w:rPr>
      </w:pPr>
    </w:p>
    <w:p w:rsidR="00F357EC" w:rsidRDefault="00F357EC">
      <w:pPr>
        <w:spacing w:after="0" w:line="240" w:lineRule="auto"/>
        <w:rPr>
          <w:color w:val="000000" w:themeColor="text1"/>
        </w:rPr>
      </w:pPr>
    </w:p>
    <w:tbl>
      <w:tblPr>
        <w:tblStyle w:val="af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F357EC">
        <w:trPr>
          <w:trHeight w:val="767"/>
        </w:trPr>
        <w:tc>
          <w:tcPr>
            <w:tcW w:w="1033" w:type="dxa"/>
          </w:tcPr>
          <w:p w:rsidR="00F357EC" w:rsidRDefault="00AF1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F357EC" w:rsidRDefault="00AF1C0A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или местоположение земельного участка </w:t>
            </w:r>
          </w:p>
        </w:tc>
      </w:tr>
      <w:tr w:rsidR="00F357EC">
        <w:trPr>
          <w:trHeight w:val="713"/>
        </w:trPr>
        <w:tc>
          <w:tcPr>
            <w:tcW w:w="1033" w:type="dxa"/>
          </w:tcPr>
          <w:p w:rsidR="00F357EC" w:rsidRDefault="00AF1C0A">
            <w:pPr>
              <w:tabs>
                <w:tab w:val="left" w:pos="0"/>
                <w:tab w:val="left" w:pos="142"/>
                <w:tab w:val="left" w:pos="429"/>
              </w:tabs>
              <w:spacing w:after="0" w:line="240" w:lineRule="auto"/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F357EC" w:rsidRDefault="00AF1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квартал  81:05:0011096, адрес: Пермский край, муниципальный округ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сьва</w:t>
            </w:r>
            <w:proofErr w:type="spellEnd"/>
          </w:p>
        </w:tc>
      </w:tr>
    </w:tbl>
    <w:p w:rsidR="00F357EC" w:rsidRDefault="00F357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C" w:rsidRDefault="00F357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11" w:rsidRDefault="004E6611" w:rsidP="004E661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7EC" w:rsidRDefault="00AF1C0A" w:rsidP="004E661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F357EC" w:rsidRDefault="00AF1C0A" w:rsidP="004E6611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E6611" w:rsidRDefault="00AF1C0A" w:rsidP="004E6611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4E6611" w:rsidRDefault="004E6611" w:rsidP="004E6611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357EC" w:rsidRDefault="00AF1C0A" w:rsidP="004E6611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E6611">
        <w:rPr>
          <w:rFonts w:ascii="Times New Roman" w:hAnsi="Times New Roman" w:cs="Times New Roman"/>
          <w:color w:val="000000" w:themeColor="text1"/>
          <w:sz w:val="28"/>
          <w:szCs w:val="28"/>
        </w:rPr>
        <w:t>30.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05.2025 № </w:t>
      </w:r>
      <w:r w:rsidR="004E6611">
        <w:rPr>
          <w:rFonts w:ascii="Times New Roman" w:hAnsi="Times New Roman" w:cs="Times New Roman"/>
          <w:color w:val="000000" w:themeColor="text1"/>
          <w:sz w:val="28"/>
          <w:szCs w:val="28"/>
        </w:rPr>
        <w:t>315/4</w:t>
      </w:r>
    </w:p>
    <w:p w:rsidR="00F357EC" w:rsidRDefault="00F357EC">
      <w:pPr>
        <w:spacing w:after="0" w:line="240" w:lineRule="auto"/>
        <w:rPr>
          <w:rFonts w:ascii="Times New Roman" w:hAnsi="Times New Roman" w:cs="Times New Roman"/>
        </w:rPr>
      </w:pPr>
    </w:p>
    <w:p w:rsidR="00F357EC" w:rsidRDefault="00AF1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>
        <w:rPr>
          <w:rFonts w:ascii="Times New Roman" w:hAnsi="Times New Roman" w:cs="Times New Roman"/>
          <w:sz w:val="28"/>
          <w:szCs w:val="28"/>
        </w:rPr>
        <w:t>платы за публичный сервитут</w:t>
      </w:r>
    </w:p>
    <w:p w:rsidR="00F357EC" w:rsidRDefault="00AF1C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F357EC" w:rsidRDefault="00AF1C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F357EC" w:rsidRDefault="00AF1C0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</w:t>
      </w:r>
      <w:r>
        <w:rPr>
          <w:rFonts w:ascii="Times New Roman" w:hAnsi="Times New Roman" w:cs="Times New Roman"/>
          <w:sz w:val="28"/>
          <w:szCs w:val="28"/>
        </w:rPr>
        <w:t>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</w:t>
      </w:r>
      <w:r>
        <w:rPr>
          <w:rFonts w:ascii="Times New Roman" w:hAnsi="Times New Roman" w:cs="Times New Roman"/>
          <w:sz w:val="28"/>
          <w:szCs w:val="28"/>
        </w:rPr>
        <w:t>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F357EC" w:rsidRDefault="00AF1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–134 кв. м. </w:t>
      </w:r>
    </w:p>
    <w:p w:rsidR="00F357EC" w:rsidRDefault="00AF1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Среднее значение уд</w:t>
      </w:r>
      <w:r>
        <w:rPr>
          <w:rFonts w:ascii="Times New Roman" w:hAnsi="Times New Roman" w:cs="Times New Roman"/>
          <w:sz w:val="28"/>
          <w:szCs w:val="28"/>
        </w:rPr>
        <w:t>ельных показателей кадастровой стоимости– 56,75 руб./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357EC" w:rsidRDefault="00AF1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F357EC" w:rsidRDefault="00AF1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F357EC" w:rsidRDefault="00AF1C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>*56,75*49*0,01%=37,26 руб.</w:t>
      </w:r>
    </w:p>
    <w:p w:rsidR="00F357EC" w:rsidRDefault="00F35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7EC" w:rsidRDefault="00AF1C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F357EC" w:rsidRDefault="00AF1C0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(АДМИНИСТРАЦИЯ ЮСЬВИНСКОГО МУНИЦИПАЛЬНОГО ОКРУГА ПЕРМСКОГО КРАЯ,  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F357EC" w:rsidRDefault="00AF1C0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F357EC" w:rsidRDefault="00AF1C0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F357EC" w:rsidRDefault="00AF1C0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F357EC" w:rsidRDefault="00AF1C0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р</w:t>
      </w:r>
      <w:r>
        <w:rPr>
          <w:rFonts w:ascii="Times New Roman" w:eastAsia="SimSun" w:hAnsi="Times New Roman" w:cs="Times New Roman"/>
          <w:color w:val="00000A"/>
          <w:sz w:val="28"/>
          <w:szCs w:val="28"/>
        </w:rPr>
        <w:t>асч</w:t>
      </w:r>
      <w:proofErr w:type="gramStart"/>
      <w:r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F357EC" w:rsidRDefault="00AF1C0A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F357EC" w:rsidRDefault="00AF1C0A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F357EC" w:rsidRDefault="00F357EC">
      <w:pPr>
        <w:rPr>
          <w:sz w:val="28"/>
          <w:szCs w:val="28"/>
        </w:rPr>
      </w:pPr>
      <w:bookmarkStart w:id="0" w:name="_GoBack"/>
      <w:bookmarkEnd w:id="0"/>
    </w:p>
    <w:sectPr w:rsidR="00F35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0A" w:rsidRDefault="00AF1C0A">
      <w:pPr>
        <w:spacing w:line="240" w:lineRule="auto"/>
      </w:pPr>
      <w:r>
        <w:separator/>
      </w:r>
    </w:p>
  </w:endnote>
  <w:endnote w:type="continuationSeparator" w:id="0">
    <w:p w:rsidR="00AF1C0A" w:rsidRDefault="00AF1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0A" w:rsidRDefault="00AF1C0A">
      <w:pPr>
        <w:spacing w:after="0"/>
      </w:pPr>
      <w:r>
        <w:separator/>
      </w:r>
    </w:p>
  </w:footnote>
  <w:footnote w:type="continuationSeparator" w:id="0">
    <w:p w:rsidR="00AF1C0A" w:rsidRDefault="00AF1C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BF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39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1ED3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E6611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1C0A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1EBF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57EC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  <w:rsid w:val="26FA2EF2"/>
    <w:rsid w:val="7F1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f1">
    <w:name w:val="No Spacing"/>
    <w:qFormat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d">
    <w:name w:val="Нижний колонтитул Знак"/>
    <w:basedOn w:val="a0"/>
    <w:link w:val="ac"/>
    <w:uiPriority w:val="99"/>
    <w:qFormat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xl65">
    <w:name w:val="xl65"/>
    <w:basedOn w:val="a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qFormat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2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2"/>
    <w:qFormat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2025-06-02T04:46:00Z</cp:lastPrinted>
  <dcterms:created xsi:type="dcterms:W3CDTF">2025-05-28T11:06:00Z</dcterms:created>
  <dcterms:modified xsi:type="dcterms:W3CDTF">2025-06-02T04:46:00Z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3B8426D262BA4A3D9B978D81CC1FE1CD_12</vt:lpwstr>
  </property>
</Properties>
</file>