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92" w:rsidRDefault="00A65E92" w:rsidP="00DE2D89">
      <w:pPr>
        <w:jc w:val="center"/>
        <w:rPr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 wp14:anchorId="7A003820" wp14:editId="757625C6">
            <wp:extent cx="40957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89" w:rsidRPr="0050711D" w:rsidRDefault="00DE2D89" w:rsidP="00DE2D89">
      <w:pPr>
        <w:jc w:val="center"/>
        <w:rPr>
          <w:b/>
          <w:spacing w:val="-20"/>
          <w:sz w:val="28"/>
          <w:szCs w:val="28"/>
        </w:rPr>
      </w:pPr>
      <w:proofErr w:type="gramStart"/>
      <w:r w:rsidRPr="0050711D">
        <w:rPr>
          <w:b/>
          <w:spacing w:val="-20"/>
          <w:sz w:val="28"/>
          <w:szCs w:val="28"/>
        </w:rPr>
        <w:t>П</w:t>
      </w:r>
      <w:proofErr w:type="gramEnd"/>
      <w:r w:rsidRPr="0050711D">
        <w:rPr>
          <w:b/>
          <w:spacing w:val="-20"/>
          <w:sz w:val="28"/>
          <w:szCs w:val="28"/>
        </w:rPr>
        <w:t xml:space="preserve"> О С Т А Н О В Л Е Н И Е </w:t>
      </w:r>
    </w:p>
    <w:p w:rsidR="00DE2D89" w:rsidRPr="0050711D" w:rsidRDefault="00DE2D89" w:rsidP="00DE2D89">
      <w:pPr>
        <w:jc w:val="center"/>
        <w:rPr>
          <w:b/>
          <w:sz w:val="28"/>
          <w:szCs w:val="28"/>
        </w:rPr>
      </w:pPr>
      <w:r w:rsidRPr="0050711D">
        <w:rPr>
          <w:b/>
          <w:sz w:val="28"/>
          <w:szCs w:val="28"/>
        </w:rPr>
        <w:t>Администрации Юсьвинского муниципального округа</w:t>
      </w:r>
    </w:p>
    <w:p w:rsidR="00DE2D89" w:rsidRDefault="00DE2D89" w:rsidP="00DE2D89">
      <w:pPr>
        <w:jc w:val="center"/>
        <w:rPr>
          <w:b/>
          <w:sz w:val="28"/>
          <w:szCs w:val="28"/>
        </w:rPr>
      </w:pPr>
      <w:r w:rsidRPr="0050711D">
        <w:rPr>
          <w:b/>
          <w:sz w:val="28"/>
          <w:szCs w:val="28"/>
        </w:rPr>
        <w:t>Пермского края</w:t>
      </w:r>
    </w:p>
    <w:p w:rsidR="00DE2D89" w:rsidRPr="0050711D" w:rsidRDefault="00DE2D89" w:rsidP="00DE2D89">
      <w:pPr>
        <w:jc w:val="center"/>
        <w:rPr>
          <w:b/>
          <w:sz w:val="28"/>
          <w:szCs w:val="28"/>
        </w:rPr>
      </w:pPr>
    </w:p>
    <w:p w:rsidR="00DE2D89" w:rsidRDefault="00DE2D89" w:rsidP="00DE2D89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E2D89" w:rsidRDefault="00A65E92" w:rsidP="00DE2D89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11.09</w:t>
      </w:r>
      <w:r w:rsidR="00DE2D89">
        <w:rPr>
          <w:bCs/>
          <w:sz w:val="28"/>
          <w:szCs w:val="28"/>
        </w:rPr>
        <w:t>.202</w:t>
      </w:r>
      <w:r w:rsidR="00F57879">
        <w:rPr>
          <w:bCs/>
          <w:sz w:val="28"/>
          <w:szCs w:val="28"/>
        </w:rPr>
        <w:t>5</w:t>
      </w:r>
      <w:r w:rsidR="00DE2D89">
        <w:rPr>
          <w:bCs/>
          <w:sz w:val="28"/>
          <w:szCs w:val="28"/>
        </w:rPr>
        <w:t xml:space="preserve">                                                                                             № </w:t>
      </w:r>
      <w:r>
        <w:rPr>
          <w:bCs/>
          <w:sz w:val="28"/>
          <w:szCs w:val="28"/>
        </w:rPr>
        <w:t>472</w:t>
      </w:r>
    </w:p>
    <w:p w:rsidR="00DE2D89" w:rsidRPr="00FB0AA5" w:rsidRDefault="00DE2D89" w:rsidP="00DE2D89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A65E92" w:rsidRDefault="00DE2D89" w:rsidP="00A65E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B0AA5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создании </w:t>
      </w:r>
      <w:r w:rsidR="00F57879" w:rsidRPr="00F57879">
        <w:rPr>
          <w:bCs/>
          <w:sz w:val="28"/>
          <w:szCs w:val="28"/>
        </w:rPr>
        <w:t>рабочей группы</w:t>
      </w:r>
      <w:r w:rsidR="00A65E92">
        <w:rPr>
          <w:bCs/>
          <w:sz w:val="28"/>
          <w:szCs w:val="28"/>
        </w:rPr>
        <w:t xml:space="preserve"> </w:t>
      </w:r>
      <w:r w:rsidR="00F57879" w:rsidRPr="00F57879">
        <w:rPr>
          <w:bCs/>
          <w:sz w:val="28"/>
          <w:szCs w:val="28"/>
        </w:rPr>
        <w:t xml:space="preserve">межведомственной </w:t>
      </w:r>
    </w:p>
    <w:p w:rsidR="00F57879" w:rsidRDefault="00F57879" w:rsidP="00A65E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7879">
        <w:rPr>
          <w:bCs/>
          <w:sz w:val="28"/>
          <w:szCs w:val="28"/>
        </w:rPr>
        <w:t>комиссии по</w:t>
      </w:r>
      <w:r w:rsidR="00A65E92">
        <w:rPr>
          <w:bCs/>
          <w:sz w:val="28"/>
          <w:szCs w:val="28"/>
        </w:rPr>
        <w:t xml:space="preserve"> </w:t>
      </w:r>
      <w:r w:rsidRPr="00F57879">
        <w:rPr>
          <w:bCs/>
          <w:sz w:val="28"/>
          <w:szCs w:val="28"/>
        </w:rPr>
        <w:t>противодействию формированию</w:t>
      </w:r>
    </w:p>
    <w:p w:rsidR="00A65E92" w:rsidRDefault="00F57879" w:rsidP="00A65E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7879">
        <w:rPr>
          <w:bCs/>
          <w:sz w:val="28"/>
          <w:szCs w:val="28"/>
        </w:rPr>
        <w:t xml:space="preserve">просроченной задолженности </w:t>
      </w:r>
      <w:proofErr w:type="gramStart"/>
      <w:r w:rsidRPr="00F57879">
        <w:rPr>
          <w:bCs/>
          <w:sz w:val="28"/>
          <w:szCs w:val="28"/>
        </w:rPr>
        <w:t>по</w:t>
      </w:r>
      <w:proofErr w:type="gramEnd"/>
      <w:r w:rsidR="00A65E92">
        <w:rPr>
          <w:bCs/>
          <w:sz w:val="28"/>
          <w:szCs w:val="28"/>
        </w:rPr>
        <w:t xml:space="preserve"> </w:t>
      </w:r>
      <w:r w:rsidRPr="00F57879">
        <w:rPr>
          <w:bCs/>
          <w:sz w:val="28"/>
          <w:szCs w:val="28"/>
        </w:rPr>
        <w:t xml:space="preserve">заработной </w:t>
      </w:r>
    </w:p>
    <w:p w:rsidR="00A65E92" w:rsidRDefault="00F57879" w:rsidP="00A65E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7879">
        <w:rPr>
          <w:bCs/>
          <w:sz w:val="28"/>
          <w:szCs w:val="28"/>
        </w:rPr>
        <w:t>плате на территории</w:t>
      </w:r>
      <w:r w:rsidR="00A65E92">
        <w:rPr>
          <w:bCs/>
          <w:sz w:val="28"/>
          <w:szCs w:val="28"/>
        </w:rPr>
        <w:t xml:space="preserve"> </w:t>
      </w:r>
      <w:proofErr w:type="spellStart"/>
      <w:r w:rsidRPr="00F57879">
        <w:rPr>
          <w:bCs/>
          <w:sz w:val="28"/>
          <w:szCs w:val="28"/>
        </w:rPr>
        <w:t>Юсьвинского</w:t>
      </w:r>
      <w:proofErr w:type="spellEnd"/>
      <w:r w:rsidRPr="00F57879">
        <w:rPr>
          <w:bCs/>
          <w:sz w:val="28"/>
          <w:szCs w:val="28"/>
        </w:rPr>
        <w:t xml:space="preserve"> </w:t>
      </w:r>
      <w:proofErr w:type="gramStart"/>
      <w:r w:rsidRPr="00F57879">
        <w:rPr>
          <w:bCs/>
          <w:sz w:val="28"/>
          <w:szCs w:val="28"/>
        </w:rPr>
        <w:t>муниципального</w:t>
      </w:r>
      <w:proofErr w:type="gramEnd"/>
      <w:r w:rsidRPr="00F57879">
        <w:rPr>
          <w:bCs/>
          <w:sz w:val="28"/>
          <w:szCs w:val="28"/>
        </w:rPr>
        <w:t xml:space="preserve"> </w:t>
      </w:r>
    </w:p>
    <w:p w:rsidR="00DE2D89" w:rsidRDefault="00F57879" w:rsidP="00A65E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7879">
        <w:rPr>
          <w:bCs/>
          <w:sz w:val="28"/>
          <w:szCs w:val="28"/>
        </w:rPr>
        <w:t>округа</w:t>
      </w:r>
      <w:r w:rsidR="00A65E92">
        <w:rPr>
          <w:bCs/>
          <w:sz w:val="28"/>
          <w:szCs w:val="28"/>
        </w:rPr>
        <w:t xml:space="preserve"> </w:t>
      </w:r>
      <w:r w:rsidRPr="00F57879">
        <w:rPr>
          <w:bCs/>
          <w:sz w:val="28"/>
          <w:szCs w:val="28"/>
        </w:rPr>
        <w:t>Пермского края</w:t>
      </w:r>
    </w:p>
    <w:p w:rsidR="00F57879" w:rsidRPr="00FB0AA5" w:rsidRDefault="00F57879" w:rsidP="00F578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E2D89" w:rsidRPr="00BE2F75" w:rsidRDefault="00DE2D89" w:rsidP="00DE2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0A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F57879" w:rsidRPr="00F57879">
        <w:rPr>
          <w:sz w:val="28"/>
          <w:szCs w:val="28"/>
        </w:rPr>
        <w:t>Положение</w:t>
      </w:r>
      <w:r w:rsidR="00F57879">
        <w:rPr>
          <w:sz w:val="28"/>
          <w:szCs w:val="28"/>
        </w:rPr>
        <w:t>м</w:t>
      </w:r>
      <w:r w:rsidR="00F57879" w:rsidRPr="00F57879">
        <w:rPr>
          <w:sz w:val="28"/>
          <w:szCs w:val="28"/>
        </w:rPr>
        <w:t xml:space="preserve"> о порядке создания и деятельности рабочих групп межведомственной комиссии по противодействию формированию просроченной задолженности по заработной плате в Пермском крае</w:t>
      </w:r>
      <w:r>
        <w:rPr>
          <w:sz w:val="28"/>
          <w:szCs w:val="28"/>
        </w:rPr>
        <w:t>, утвержденным</w:t>
      </w:r>
      <w:r w:rsidRPr="00BE2F75">
        <w:rPr>
          <w:sz w:val="28"/>
          <w:szCs w:val="28"/>
        </w:rPr>
        <w:t xml:space="preserve"> </w:t>
      </w:r>
      <w:r w:rsidRPr="003C0FAE">
        <w:rPr>
          <w:sz w:val="28"/>
          <w:szCs w:val="28"/>
        </w:rPr>
        <w:t xml:space="preserve"> постановлением Правительства Пермского края от </w:t>
      </w:r>
      <w:r w:rsidR="00F57879">
        <w:rPr>
          <w:sz w:val="28"/>
          <w:szCs w:val="28"/>
        </w:rPr>
        <w:t>13</w:t>
      </w:r>
      <w:r w:rsidRPr="003C0FAE">
        <w:rPr>
          <w:sz w:val="28"/>
          <w:szCs w:val="28"/>
        </w:rPr>
        <w:t xml:space="preserve"> августа 202</w:t>
      </w:r>
      <w:r w:rsidR="00F57879">
        <w:rPr>
          <w:sz w:val="28"/>
          <w:szCs w:val="28"/>
        </w:rPr>
        <w:t>5</w:t>
      </w:r>
      <w:r w:rsidRPr="003C0FAE">
        <w:rPr>
          <w:sz w:val="28"/>
          <w:szCs w:val="28"/>
        </w:rPr>
        <w:t xml:space="preserve"> г. № </w:t>
      </w:r>
      <w:r w:rsidR="00F57879">
        <w:rPr>
          <w:sz w:val="28"/>
          <w:szCs w:val="28"/>
        </w:rPr>
        <w:t>650</w:t>
      </w:r>
      <w:r w:rsidRPr="003C0FAE">
        <w:rPr>
          <w:sz w:val="28"/>
          <w:szCs w:val="28"/>
        </w:rPr>
        <w:t xml:space="preserve">-п «О межведомственной комиссии по противодействию </w:t>
      </w:r>
      <w:r w:rsidR="00F57879">
        <w:rPr>
          <w:sz w:val="28"/>
          <w:szCs w:val="28"/>
        </w:rPr>
        <w:t>формированию просроченной задолженности по заработной плате</w:t>
      </w:r>
      <w:r w:rsidRPr="003C0FAE">
        <w:rPr>
          <w:sz w:val="28"/>
          <w:szCs w:val="28"/>
        </w:rPr>
        <w:t xml:space="preserve"> в Пермском крае»</w:t>
      </w:r>
      <w:r>
        <w:rPr>
          <w:sz w:val="28"/>
          <w:szCs w:val="28"/>
        </w:rPr>
        <w:t xml:space="preserve">, </w:t>
      </w:r>
      <w:r w:rsidRPr="00BE2F75">
        <w:rPr>
          <w:sz w:val="28"/>
          <w:szCs w:val="28"/>
        </w:rPr>
        <w:t xml:space="preserve">Уставом Юсьвинского муниципального </w:t>
      </w:r>
      <w:r>
        <w:rPr>
          <w:sz w:val="28"/>
          <w:szCs w:val="28"/>
        </w:rPr>
        <w:t>округа Пермского края</w:t>
      </w:r>
      <w:r w:rsidRPr="00BE2F75">
        <w:rPr>
          <w:sz w:val="28"/>
          <w:szCs w:val="28"/>
        </w:rPr>
        <w:t xml:space="preserve">, администрация  Юсьвинского муниципального </w:t>
      </w:r>
      <w:r>
        <w:rPr>
          <w:sz w:val="28"/>
          <w:szCs w:val="28"/>
        </w:rPr>
        <w:t>округа Пермского</w:t>
      </w:r>
      <w:proofErr w:type="gramEnd"/>
      <w:r>
        <w:rPr>
          <w:sz w:val="28"/>
          <w:szCs w:val="28"/>
        </w:rPr>
        <w:t xml:space="preserve"> края  </w:t>
      </w:r>
      <w:r w:rsidRPr="00BE2F75">
        <w:rPr>
          <w:sz w:val="28"/>
          <w:szCs w:val="28"/>
        </w:rPr>
        <w:t>ПОСТАНОВЛЯЕТ:</w:t>
      </w:r>
    </w:p>
    <w:p w:rsidR="00DE2D89" w:rsidRPr="00BE2F75" w:rsidRDefault="00DE2D89" w:rsidP="005139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F75">
        <w:rPr>
          <w:sz w:val="28"/>
          <w:szCs w:val="28"/>
        </w:rPr>
        <w:t xml:space="preserve">1.Создать </w:t>
      </w:r>
      <w:r w:rsidRPr="003C0FAE">
        <w:rPr>
          <w:sz w:val="28"/>
          <w:szCs w:val="28"/>
        </w:rPr>
        <w:t>рабоч</w:t>
      </w:r>
      <w:r>
        <w:rPr>
          <w:sz w:val="28"/>
          <w:szCs w:val="28"/>
        </w:rPr>
        <w:t>ую</w:t>
      </w:r>
      <w:r w:rsidRPr="003C0FAE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у</w:t>
      </w:r>
      <w:r w:rsidRPr="003C0FAE">
        <w:rPr>
          <w:sz w:val="28"/>
          <w:szCs w:val="28"/>
        </w:rPr>
        <w:t xml:space="preserve"> </w:t>
      </w:r>
      <w:r w:rsidR="005139F4" w:rsidRPr="005139F4">
        <w:rPr>
          <w:sz w:val="28"/>
          <w:szCs w:val="28"/>
        </w:rPr>
        <w:t>межведомственной комиссии по</w:t>
      </w:r>
      <w:r w:rsidR="005139F4">
        <w:rPr>
          <w:sz w:val="28"/>
          <w:szCs w:val="28"/>
        </w:rPr>
        <w:t xml:space="preserve"> </w:t>
      </w:r>
      <w:r w:rsidR="005139F4" w:rsidRPr="005139F4">
        <w:rPr>
          <w:sz w:val="28"/>
          <w:szCs w:val="28"/>
        </w:rPr>
        <w:t>противодействию формированию</w:t>
      </w:r>
      <w:r w:rsidR="005139F4">
        <w:rPr>
          <w:sz w:val="28"/>
          <w:szCs w:val="28"/>
        </w:rPr>
        <w:t xml:space="preserve"> </w:t>
      </w:r>
      <w:r w:rsidR="005139F4" w:rsidRPr="005139F4">
        <w:rPr>
          <w:sz w:val="28"/>
          <w:szCs w:val="28"/>
        </w:rPr>
        <w:t>просроченной задолженности по</w:t>
      </w:r>
      <w:r w:rsidR="005139F4">
        <w:rPr>
          <w:sz w:val="28"/>
          <w:szCs w:val="28"/>
        </w:rPr>
        <w:t xml:space="preserve"> </w:t>
      </w:r>
      <w:r w:rsidR="005139F4" w:rsidRPr="005139F4">
        <w:rPr>
          <w:sz w:val="28"/>
          <w:szCs w:val="28"/>
        </w:rPr>
        <w:t>заработной плате на территории</w:t>
      </w:r>
      <w:r w:rsidR="005139F4">
        <w:rPr>
          <w:sz w:val="28"/>
          <w:szCs w:val="28"/>
        </w:rPr>
        <w:t xml:space="preserve"> </w:t>
      </w:r>
      <w:r w:rsidR="005139F4" w:rsidRPr="005139F4">
        <w:rPr>
          <w:sz w:val="28"/>
          <w:szCs w:val="28"/>
        </w:rPr>
        <w:t>Юсьвинского муниципального округа</w:t>
      </w:r>
      <w:r w:rsidR="005139F4">
        <w:rPr>
          <w:sz w:val="28"/>
          <w:szCs w:val="28"/>
        </w:rPr>
        <w:t xml:space="preserve"> </w:t>
      </w:r>
      <w:r w:rsidR="005139F4" w:rsidRPr="005139F4">
        <w:rPr>
          <w:sz w:val="28"/>
          <w:szCs w:val="28"/>
        </w:rPr>
        <w:t>Пермского края</w:t>
      </w:r>
      <w:r>
        <w:rPr>
          <w:sz w:val="28"/>
          <w:szCs w:val="28"/>
        </w:rPr>
        <w:t>.</w:t>
      </w:r>
    </w:p>
    <w:p w:rsidR="00DE2D89" w:rsidRPr="00BE2F75" w:rsidRDefault="00DE2D89" w:rsidP="00DE2D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F75">
        <w:rPr>
          <w:sz w:val="28"/>
          <w:szCs w:val="28"/>
        </w:rPr>
        <w:t>2. Утвердить</w:t>
      </w:r>
      <w:r>
        <w:rPr>
          <w:sz w:val="28"/>
          <w:szCs w:val="28"/>
        </w:rPr>
        <w:t xml:space="preserve"> прилагаемые:</w:t>
      </w:r>
    </w:p>
    <w:p w:rsidR="00DE2D89" w:rsidRDefault="00DE2D89" w:rsidP="00F578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F75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hyperlink w:anchor="Par41" w:history="1">
        <w:r w:rsidRPr="00BE2F75">
          <w:rPr>
            <w:sz w:val="28"/>
            <w:szCs w:val="28"/>
          </w:rPr>
          <w:t>Положение</w:t>
        </w:r>
      </w:hyperlink>
      <w:r w:rsidRPr="00FB0AA5">
        <w:rPr>
          <w:sz w:val="28"/>
          <w:szCs w:val="28"/>
        </w:rPr>
        <w:t xml:space="preserve"> о </w:t>
      </w:r>
      <w:r w:rsidR="00F57879" w:rsidRPr="00F57879">
        <w:rPr>
          <w:sz w:val="28"/>
          <w:szCs w:val="28"/>
        </w:rPr>
        <w:t xml:space="preserve"> порядке создания и деятельности рабочей группы</w:t>
      </w:r>
      <w:r w:rsidR="00F57879">
        <w:rPr>
          <w:sz w:val="28"/>
          <w:szCs w:val="28"/>
        </w:rPr>
        <w:t xml:space="preserve"> </w:t>
      </w:r>
      <w:r w:rsidR="00F57879" w:rsidRPr="00F57879">
        <w:rPr>
          <w:sz w:val="28"/>
          <w:szCs w:val="28"/>
        </w:rPr>
        <w:t>межведомственной комиссии по противодействию формированию</w:t>
      </w:r>
      <w:r w:rsidR="00F57879">
        <w:rPr>
          <w:sz w:val="28"/>
          <w:szCs w:val="28"/>
        </w:rPr>
        <w:t xml:space="preserve"> </w:t>
      </w:r>
      <w:r w:rsidR="00F57879" w:rsidRPr="00F57879">
        <w:rPr>
          <w:sz w:val="28"/>
          <w:szCs w:val="28"/>
        </w:rPr>
        <w:t>просроченной задолженности по заработной плате на территории  Юсьвинского муниципального округа Пермского края</w:t>
      </w:r>
      <w:r>
        <w:rPr>
          <w:sz w:val="28"/>
          <w:szCs w:val="28"/>
        </w:rPr>
        <w:t>;</w:t>
      </w:r>
    </w:p>
    <w:p w:rsidR="00DE2D89" w:rsidRDefault="00DE2D89" w:rsidP="00DE2D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hyperlink w:anchor="Par120" w:history="1">
        <w:r w:rsidRPr="00FB0AA5">
          <w:rPr>
            <w:sz w:val="28"/>
            <w:szCs w:val="28"/>
          </w:rPr>
          <w:t>Состав</w:t>
        </w:r>
      </w:hyperlink>
      <w:r w:rsidRPr="00FB0AA5">
        <w:rPr>
          <w:sz w:val="28"/>
          <w:szCs w:val="28"/>
        </w:rPr>
        <w:t xml:space="preserve"> </w:t>
      </w:r>
      <w:r w:rsidRPr="00D85B55">
        <w:rPr>
          <w:sz w:val="28"/>
          <w:szCs w:val="28"/>
        </w:rPr>
        <w:t xml:space="preserve">рабочей группы </w:t>
      </w:r>
      <w:r w:rsidR="00F57879" w:rsidRPr="00F57879">
        <w:rPr>
          <w:sz w:val="28"/>
          <w:szCs w:val="28"/>
        </w:rPr>
        <w:t>межведомственной комиссии по противодействию формированию просроченной задолженности по заработной плате на территории  Юсьвинского муниципального округа Пермского края</w:t>
      </w:r>
      <w:r w:rsidRPr="00FB0AA5">
        <w:rPr>
          <w:sz w:val="28"/>
          <w:szCs w:val="28"/>
        </w:rPr>
        <w:t>.</w:t>
      </w:r>
    </w:p>
    <w:p w:rsidR="00DE2D89" w:rsidRDefault="00DE2D89" w:rsidP="00DE2D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85B55">
        <w:rPr>
          <w:sz w:val="28"/>
          <w:szCs w:val="28"/>
        </w:rPr>
        <w:t>Настоящее постановление вступает в силу с</w:t>
      </w:r>
      <w:r w:rsidR="00F57879">
        <w:rPr>
          <w:sz w:val="28"/>
          <w:szCs w:val="28"/>
        </w:rPr>
        <w:t>о</w:t>
      </w:r>
      <w:r w:rsidRPr="00D85B55">
        <w:rPr>
          <w:sz w:val="28"/>
          <w:szCs w:val="28"/>
        </w:rPr>
        <w:t xml:space="preserve"> д</w:t>
      </w:r>
      <w:r w:rsidR="00F57879">
        <w:rPr>
          <w:sz w:val="28"/>
          <w:szCs w:val="28"/>
        </w:rPr>
        <w:t>ня</w:t>
      </w:r>
      <w:r w:rsidRPr="00D85B55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>.</w:t>
      </w:r>
    </w:p>
    <w:p w:rsidR="00DE2D89" w:rsidRDefault="00DE2D89" w:rsidP="00DE2D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FB0AA5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FB0AA5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DE2D89" w:rsidRDefault="00DE2D89" w:rsidP="00DE2D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D89" w:rsidRPr="000314FF" w:rsidRDefault="00DE2D89" w:rsidP="00DE2D89">
      <w:pPr>
        <w:jc w:val="both"/>
        <w:rPr>
          <w:sz w:val="28"/>
          <w:szCs w:val="28"/>
          <w:lang w:eastAsia="en-US"/>
        </w:rPr>
      </w:pPr>
      <w:r w:rsidRPr="000314FF">
        <w:rPr>
          <w:sz w:val="28"/>
          <w:szCs w:val="28"/>
          <w:lang w:eastAsia="en-US"/>
        </w:rPr>
        <w:t xml:space="preserve">Глава муниципального </w:t>
      </w:r>
      <w:r>
        <w:rPr>
          <w:sz w:val="28"/>
          <w:szCs w:val="28"/>
          <w:lang w:eastAsia="en-US"/>
        </w:rPr>
        <w:t>округа</w:t>
      </w:r>
      <w:r w:rsidRPr="000314FF">
        <w:rPr>
          <w:sz w:val="28"/>
          <w:szCs w:val="28"/>
          <w:lang w:eastAsia="en-US"/>
        </w:rPr>
        <w:t xml:space="preserve"> – </w:t>
      </w:r>
    </w:p>
    <w:p w:rsidR="00A65E92" w:rsidRDefault="00DE2D89" w:rsidP="00DE2D89">
      <w:pPr>
        <w:jc w:val="both"/>
        <w:rPr>
          <w:sz w:val="28"/>
          <w:szCs w:val="28"/>
          <w:lang w:eastAsia="en-US"/>
        </w:rPr>
      </w:pPr>
      <w:r w:rsidRPr="000314FF">
        <w:rPr>
          <w:sz w:val="28"/>
          <w:szCs w:val="28"/>
          <w:lang w:eastAsia="en-US"/>
        </w:rPr>
        <w:t xml:space="preserve">глава администрации </w:t>
      </w:r>
      <w:proofErr w:type="spellStart"/>
      <w:r w:rsidRPr="000314FF">
        <w:rPr>
          <w:sz w:val="28"/>
          <w:szCs w:val="28"/>
          <w:lang w:eastAsia="en-US"/>
        </w:rPr>
        <w:t>Юсьвинского</w:t>
      </w:r>
      <w:proofErr w:type="spellEnd"/>
      <w:r w:rsidRPr="000314FF">
        <w:rPr>
          <w:sz w:val="28"/>
          <w:szCs w:val="28"/>
          <w:lang w:eastAsia="en-US"/>
        </w:rPr>
        <w:t xml:space="preserve"> </w:t>
      </w:r>
    </w:p>
    <w:p w:rsidR="00F758B0" w:rsidRPr="004B7998" w:rsidRDefault="00A65E92" w:rsidP="00A65E9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</w:t>
      </w:r>
      <w:r w:rsidR="00DE2D89">
        <w:rPr>
          <w:sz w:val="28"/>
          <w:szCs w:val="28"/>
          <w:lang w:eastAsia="en-US"/>
        </w:rPr>
        <w:t>округа</w:t>
      </w:r>
      <w:r>
        <w:rPr>
          <w:sz w:val="28"/>
          <w:szCs w:val="28"/>
          <w:lang w:eastAsia="en-US"/>
        </w:rPr>
        <w:t xml:space="preserve"> Пермского </w:t>
      </w:r>
      <w:r w:rsidR="00DE2D89" w:rsidRPr="004B7998">
        <w:rPr>
          <w:sz w:val="28"/>
          <w:szCs w:val="28"/>
          <w:lang w:eastAsia="en-US"/>
        </w:rPr>
        <w:t xml:space="preserve">края  </w:t>
      </w:r>
      <w:r>
        <w:rPr>
          <w:sz w:val="28"/>
          <w:szCs w:val="28"/>
          <w:lang w:eastAsia="en-US"/>
        </w:rPr>
        <w:t xml:space="preserve">                   </w:t>
      </w:r>
      <w:r w:rsidR="00DE2D89" w:rsidRPr="004B7998">
        <w:rPr>
          <w:sz w:val="28"/>
          <w:szCs w:val="28"/>
          <w:lang w:eastAsia="en-US"/>
        </w:rPr>
        <w:t xml:space="preserve">                 </w:t>
      </w:r>
      <w:proofErr w:type="spellStart"/>
      <w:r w:rsidR="00DE2D89" w:rsidRPr="004B7998">
        <w:rPr>
          <w:sz w:val="28"/>
          <w:szCs w:val="28"/>
          <w:lang w:eastAsia="en-US"/>
        </w:rPr>
        <w:t>Н.Г.Никулин</w:t>
      </w:r>
      <w:proofErr w:type="spellEnd"/>
    </w:p>
    <w:p w:rsidR="00A65E92" w:rsidRDefault="00A65E92" w:rsidP="00DE2D8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220"/>
      <w:bookmarkEnd w:id="0"/>
    </w:p>
    <w:p w:rsidR="00A65E92" w:rsidRDefault="00A65E92" w:rsidP="00A65E9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E2D89" w:rsidRPr="00FB0AA5" w:rsidRDefault="00DE2D89" w:rsidP="00DE2D8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B0AA5">
        <w:rPr>
          <w:sz w:val="28"/>
          <w:szCs w:val="28"/>
        </w:rPr>
        <w:t>УТВЕРЖДЕНО</w:t>
      </w:r>
    </w:p>
    <w:p w:rsidR="00DE2D89" w:rsidRDefault="00DE2D89" w:rsidP="00DE2D8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Pr="00FB0AA5">
        <w:rPr>
          <w:sz w:val="28"/>
          <w:szCs w:val="28"/>
        </w:rPr>
        <w:t>ением</w:t>
      </w:r>
      <w:r>
        <w:rPr>
          <w:sz w:val="28"/>
          <w:szCs w:val="28"/>
        </w:rPr>
        <w:t xml:space="preserve"> администрации </w:t>
      </w:r>
    </w:p>
    <w:p w:rsidR="00DE2D89" w:rsidRDefault="00DE2D89" w:rsidP="00DE2D8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DE2D89" w:rsidRDefault="00DE2D89" w:rsidP="00DE2D8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E2D89" w:rsidRPr="00FB0AA5" w:rsidRDefault="00DE2D89" w:rsidP="00DE2D8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65E92">
        <w:rPr>
          <w:sz w:val="28"/>
          <w:szCs w:val="28"/>
        </w:rPr>
        <w:t>11.09</w:t>
      </w:r>
      <w:r>
        <w:rPr>
          <w:sz w:val="28"/>
          <w:szCs w:val="28"/>
        </w:rPr>
        <w:t xml:space="preserve">.2025 № </w:t>
      </w:r>
      <w:r w:rsidR="00A65E92">
        <w:rPr>
          <w:sz w:val="28"/>
          <w:szCs w:val="28"/>
        </w:rPr>
        <w:t>472</w:t>
      </w:r>
      <w:r>
        <w:rPr>
          <w:sz w:val="28"/>
          <w:szCs w:val="28"/>
        </w:rPr>
        <w:t xml:space="preserve"> </w:t>
      </w:r>
    </w:p>
    <w:p w:rsidR="00DE2D89" w:rsidRDefault="00DE2D89" w:rsidP="00A65E9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758B0" w:rsidRPr="00DE2D89" w:rsidRDefault="00DE2D89" w:rsidP="00DE2D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Положение</w:t>
      </w:r>
    </w:p>
    <w:p w:rsidR="00F758B0" w:rsidRPr="00DE2D89" w:rsidRDefault="00DE2D89" w:rsidP="00DE2D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E2D89">
        <w:rPr>
          <w:rFonts w:ascii="Times New Roman" w:hAnsi="Times New Roman" w:cs="Times New Roman"/>
          <w:sz w:val="28"/>
          <w:szCs w:val="28"/>
        </w:rPr>
        <w:t xml:space="preserve"> порядке создания и деятельности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2D8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758B0" w:rsidRPr="00DE2D89" w:rsidRDefault="00DE2D89" w:rsidP="00DE2D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E2D89">
        <w:rPr>
          <w:rFonts w:ascii="Times New Roman" w:hAnsi="Times New Roman" w:cs="Times New Roman"/>
          <w:sz w:val="28"/>
          <w:szCs w:val="28"/>
        </w:rPr>
        <w:t>ежведомственной комиссии по противодействию формированию</w:t>
      </w:r>
    </w:p>
    <w:p w:rsidR="00F758B0" w:rsidRPr="00DE2D89" w:rsidRDefault="00DE2D89" w:rsidP="00DE2D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2D89">
        <w:rPr>
          <w:rFonts w:ascii="Times New Roman" w:hAnsi="Times New Roman" w:cs="Times New Roman"/>
          <w:sz w:val="28"/>
          <w:szCs w:val="28"/>
        </w:rPr>
        <w:t>росроченной задолженности по заработной плате на территории  Юсьвинского муниципального округа Пермского края</w:t>
      </w:r>
    </w:p>
    <w:p w:rsidR="00DE2D89" w:rsidRDefault="00DE2D89" w:rsidP="00DE2D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58B0" w:rsidRPr="00DE2D89" w:rsidRDefault="00F758B0" w:rsidP="00DE2D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758B0" w:rsidRPr="00DE2D89" w:rsidRDefault="00F758B0" w:rsidP="00DE2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1.1. </w:t>
      </w:r>
      <w:r w:rsidR="00DE2D89">
        <w:rPr>
          <w:rFonts w:ascii="Times New Roman" w:hAnsi="Times New Roman" w:cs="Times New Roman"/>
          <w:sz w:val="28"/>
          <w:szCs w:val="28"/>
        </w:rPr>
        <w:t xml:space="preserve"> </w:t>
      </w:r>
      <w:r w:rsidRPr="00DE2D89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создания и деятельности рабоч</w:t>
      </w:r>
      <w:r w:rsidR="00DE2D89">
        <w:rPr>
          <w:rFonts w:ascii="Times New Roman" w:hAnsi="Times New Roman" w:cs="Times New Roman"/>
          <w:sz w:val="28"/>
          <w:szCs w:val="28"/>
        </w:rPr>
        <w:t>ей</w:t>
      </w:r>
      <w:r w:rsidRPr="00DE2D8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E2D89">
        <w:rPr>
          <w:rFonts w:ascii="Times New Roman" w:hAnsi="Times New Roman" w:cs="Times New Roman"/>
          <w:sz w:val="28"/>
          <w:szCs w:val="28"/>
        </w:rPr>
        <w:t>ы</w:t>
      </w:r>
      <w:r w:rsidRPr="00DE2D89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</w:t>
      </w:r>
      <w:r w:rsidR="00DE2D89" w:rsidRPr="00DE2D89">
        <w:rPr>
          <w:rFonts w:ascii="Times New Roman" w:hAnsi="Times New Roman" w:cs="Times New Roman"/>
          <w:sz w:val="28"/>
          <w:szCs w:val="28"/>
        </w:rPr>
        <w:t xml:space="preserve">на территории  Юсьвинского муниципального округа Пермского края </w:t>
      </w:r>
      <w:r w:rsidRPr="00DE2D89">
        <w:rPr>
          <w:rFonts w:ascii="Times New Roman" w:hAnsi="Times New Roman" w:cs="Times New Roman"/>
          <w:sz w:val="28"/>
          <w:szCs w:val="28"/>
        </w:rPr>
        <w:t>(далее соответственно - рабочая группа, межведомственная комиссия).</w:t>
      </w:r>
    </w:p>
    <w:p w:rsid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1.2. В состав рабочей группы входят представители </w:t>
      </w:r>
      <w:r w:rsidR="00DE2D89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>, заинтересованных территориальных органов</w:t>
      </w:r>
      <w:r w:rsidR="005139F4">
        <w:rPr>
          <w:rFonts w:ascii="Times New Roman" w:hAnsi="Times New Roman" w:cs="Times New Roman"/>
          <w:sz w:val="28"/>
          <w:szCs w:val="28"/>
        </w:rPr>
        <w:t>,</w:t>
      </w:r>
      <w:r w:rsidRPr="00DE2D89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 (по согласованию), государственных внебюджетных фондов (по согласованию), объединений профессиональных союзов (по согласованию), объединений работодателей (по согласованию), иных заинтересованных органов и организаций (по согласованию).</w:t>
      </w:r>
    </w:p>
    <w:p w:rsid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Участие представителей органов прокуратуры и исполнительных органов государственной власти Пермского края в заседаниях рабочей группы возможно по приглашению председателя (заместителя председателя) рабочей группы без вхождения в ее состав.</w:t>
      </w:r>
    </w:p>
    <w:p w:rsidR="00F758B0" w:rsidRP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1.3. Рабочая группа в своей деятельности руководствуется </w:t>
      </w:r>
      <w:hyperlink r:id="rId6">
        <w:r w:rsidRPr="00DE2D8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E2D8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</w:t>
      </w:r>
      <w:r w:rsidR="00DE2D89" w:rsidRPr="00DE2D89">
        <w:rPr>
          <w:rFonts w:ascii="Times New Roman" w:hAnsi="Times New Roman" w:cs="Times New Roman"/>
          <w:sz w:val="28"/>
          <w:szCs w:val="28"/>
        </w:rPr>
        <w:t>законами и иными нормативными актами Пермского края</w:t>
      </w:r>
      <w:r w:rsidR="00DE2D89">
        <w:rPr>
          <w:rFonts w:ascii="Times New Roman" w:hAnsi="Times New Roman" w:cs="Times New Roman"/>
          <w:sz w:val="28"/>
          <w:szCs w:val="28"/>
        </w:rPr>
        <w:t>,</w:t>
      </w:r>
      <w:r w:rsidR="00DE2D89" w:rsidRPr="00DE2D89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DE2D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E2D89">
        <w:rPr>
          <w:rFonts w:ascii="Times New Roman" w:hAnsi="Times New Roman" w:cs="Times New Roman"/>
          <w:sz w:val="28"/>
          <w:szCs w:val="28"/>
        </w:rPr>
        <w:t xml:space="preserve"> </w:t>
      </w:r>
      <w:r w:rsidR="00DE2D8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F758B0" w:rsidRPr="00DE2D89" w:rsidRDefault="00F758B0" w:rsidP="00DE2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58B0" w:rsidRPr="00DE2D89" w:rsidRDefault="00F758B0" w:rsidP="00DE2D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II. Организационные основы деятельности рабоч</w:t>
      </w:r>
      <w:r w:rsidR="005139F4">
        <w:rPr>
          <w:rFonts w:ascii="Times New Roman" w:hAnsi="Times New Roman" w:cs="Times New Roman"/>
          <w:sz w:val="28"/>
          <w:szCs w:val="28"/>
        </w:rPr>
        <w:t>ей</w:t>
      </w:r>
      <w:r w:rsidRPr="00DE2D8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139F4">
        <w:rPr>
          <w:rFonts w:ascii="Times New Roman" w:hAnsi="Times New Roman" w:cs="Times New Roman"/>
          <w:sz w:val="28"/>
          <w:szCs w:val="28"/>
        </w:rPr>
        <w:t>ы</w:t>
      </w:r>
    </w:p>
    <w:p w:rsidR="00F758B0" w:rsidRPr="00DE2D89" w:rsidRDefault="00F758B0" w:rsidP="00DE2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58B0" w:rsidRP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2.1. Деятельность рабочей группы осуществляется в форме заседаний, которые могут проводиться в очном формате или в формате видео-конференц-связи.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2.2. Состав рабочей группы утверждается правовым актом </w:t>
      </w:r>
      <w:r w:rsidR="00A343C5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DE2D89"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Рабочая группа формируется в составе председателя рабочей группы, заместителя председателя рабочей группы, членов рабочей группы и </w:t>
      </w:r>
      <w:r w:rsidRPr="00DE2D89">
        <w:rPr>
          <w:rFonts w:ascii="Times New Roman" w:hAnsi="Times New Roman" w:cs="Times New Roman"/>
          <w:sz w:val="28"/>
          <w:szCs w:val="28"/>
        </w:rPr>
        <w:lastRenderedPageBreak/>
        <w:t>ответственного секретаря рабочей группы.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Председатель рабочей группы, заместитель председателя рабочей группы, секретарь рабочей группы назначаются из числа представителей администрации </w:t>
      </w:r>
      <w:r w:rsidR="00A343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>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Члены рабочей группы не вправе разглашать сведения, ставшие им известными в ходе работы.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2.3. Заседания рабочей группы проводятся по мере необходимости, но не реже одного раза в квартал.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 рабочей группы, а в случае его отсутствия - заместитель председателя рабочей группы.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лица, его замещающего.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 осуществляются секретарем рабочей группы.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2.4. Решения рабочей группы оформляются протоколом, который подписывается председательствующим на заседании рабочей группы.</w:t>
      </w: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2.5. Решения рабочей группы, принятые в пределах ее компетенции, направляются членам рабочей группы, а также работодателям, рассмотренным и (или) заслушанным на заседаниях рабочей группы.</w:t>
      </w:r>
    </w:p>
    <w:p w:rsidR="00F758B0" w:rsidRPr="00DE2D89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DE2D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D89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 осуществляет председатель (заместитель председателя) рабочей группы.</w:t>
      </w:r>
    </w:p>
    <w:p w:rsidR="00F758B0" w:rsidRPr="00DE2D89" w:rsidRDefault="00F758B0" w:rsidP="00DE2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58B0" w:rsidRPr="00DE2D89" w:rsidRDefault="00F758B0" w:rsidP="00DE2D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III. Задачи и права рабочей группы</w:t>
      </w:r>
    </w:p>
    <w:p w:rsidR="00F758B0" w:rsidRPr="00DE2D89" w:rsidRDefault="00F758B0" w:rsidP="00DE2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43C5" w:rsidRDefault="00F758B0" w:rsidP="00A34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3.1. Основными задачами рабочей группы являются: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3.1.1. координация и обеспечение взаимодействия администрации </w:t>
      </w:r>
      <w:r w:rsidR="00A343C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 xml:space="preserve">, заинтересованных органов и организаций на территории </w:t>
      </w:r>
      <w:r w:rsidR="005139F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 xml:space="preserve"> в целях реализации полномочий рабочей группы;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3.1.2. оказание содействия контрольному (надзорному) органу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формированию, на территории </w:t>
      </w:r>
      <w:r w:rsidR="004B799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>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3.1.3. осуществление анализа результатов работы по противодействию формированию просроченной задолженности по заработной плате на территории </w:t>
      </w:r>
      <w:r w:rsidR="004B7998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r w:rsidRPr="00DE2D89">
        <w:rPr>
          <w:rFonts w:ascii="Times New Roman" w:hAnsi="Times New Roman" w:cs="Times New Roman"/>
          <w:sz w:val="28"/>
          <w:szCs w:val="28"/>
        </w:rPr>
        <w:t xml:space="preserve"> Пермского края;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3.1.4. информирование межведомственной комиссии о результатах </w:t>
      </w:r>
      <w:r w:rsidRPr="00DE2D89">
        <w:rPr>
          <w:rFonts w:ascii="Times New Roman" w:hAnsi="Times New Roman" w:cs="Times New Roman"/>
          <w:sz w:val="28"/>
          <w:szCs w:val="28"/>
        </w:rPr>
        <w:lastRenderedPageBreak/>
        <w:t>деятельности рабочей группы.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3.2. Рабочая группа в </w:t>
      </w:r>
      <w:proofErr w:type="gramStart"/>
      <w:r w:rsidRPr="00DE2D8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E2D89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осуществляет: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3.2.1. участие в работе межведомственной комиссии, а также в мероприятиях, предусмотренных планом мероприятий по противодействию формированию просроченной задолженности по заработной плате в Пермском крае;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D89">
        <w:rPr>
          <w:rFonts w:ascii="Times New Roman" w:hAnsi="Times New Roman" w:cs="Times New Roman"/>
          <w:sz w:val="28"/>
          <w:szCs w:val="28"/>
        </w:rPr>
        <w:t xml:space="preserve">3.2.2. проведение анализа письменных обращений граждан и юридических лиц, поступивших в </w:t>
      </w:r>
      <w:r w:rsidR="004B7998">
        <w:rPr>
          <w:rFonts w:ascii="Times New Roman" w:hAnsi="Times New Roman" w:cs="Times New Roman"/>
          <w:sz w:val="28"/>
          <w:szCs w:val="28"/>
        </w:rPr>
        <w:t>администрацию 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 xml:space="preserve">, должностным лицам </w:t>
      </w:r>
      <w:r w:rsidR="004B7998" w:rsidRPr="004B7998">
        <w:rPr>
          <w:rFonts w:ascii="Times New Roman" w:hAnsi="Times New Roman" w:cs="Times New Roman"/>
          <w:sz w:val="28"/>
          <w:szCs w:val="28"/>
        </w:rPr>
        <w:t>администраци</w:t>
      </w:r>
      <w:r w:rsidR="004B7998">
        <w:rPr>
          <w:rFonts w:ascii="Times New Roman" w:hAnsi="Times New Roman" w:cs="Times New Roman"/>
          <w:sz w:val="28"/>
          <w:szCs w:val="28"/>
        </w:rPr>
        <w:t>и</w:t>
      </w:r>
      <w:r w:rsidR="004B7998" w:rsidRPr="004B799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>, содержащих информацию о фактах (признаках) формирования просроченной задолженности по заработной плате, направление данной информации и информации о решениях, принятых по итогам рассмотрения указанных письменных обращений, в межведомственную комиссию;</w:t>
      </w:r>
      <w:proofErr w:type="gramEnd"/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3.2.3. направление в органы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формирования просроченной задолженности по заработной плате;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3.2.4. информирование граждан в средствах массовой информации о негативных последствиях нелегальной занятости,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3.2.5. размещение на официальном сайте администрации </w:t>
      </w:r>
      <w:r w:rsidR="004B799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E2D8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B7998">
        <w:rPr>
          <w:rFonts w:ascii="Times New Roman" w:hAnsi="Times New Roman" w:cs="Times New Roman"/>
          <w:sz w:val="28"/>
          <w:szCs w:val="28"/>
        </w:rPr>
        <w:t>«</w:t>
      </w:r>
      <w:r w:rsidRPr="00DE2D89">
        <w:rPr>
          <w:rFonts w:ascii="Times New Roman" w:hAnsi="Times New Roman" w:cs="Times New Roman"/>
          <w:sz w:val="28"/>
          <w:szCs w:val="28"/>
        </w:rPr>
        <w:t>Интернет</w:t>
      </w:r>
      <w:r w:rsidR="004B7998">
        <w:rPr>
          <w:rFonts w:ascii="Times New Roman" w:hAnsi="Times New Roman" w:cs="Times New Roman"/>
          <w:sz w:val="28"/>
          <w:szCs w:val="28"/>
        </w:rPr>
        <w:t>»</w:t>
      </w:r>
      <w:r w:rsidRPr="00DE2D89">
        <w:rPr>
          <w:rFonts w:ascii="Times New Roman" w:hAnsi="Times New Roman" w:cs="Times New Roman"/>
          <w:sz w:val="28"/>
          <w:szCs w:val="28"/>
        </w:rPr>
        <w:t xml:space="preserve"> актуальной информации о деятельности рабочей группы.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3.3. Рабочая группа имеет право: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3.3.1. приглашать на заседания рабочей группы работодателей и (или) учредителей организаций, в отношении которых имеются сведения о возможной просроченной задолженности по заработной плате, а также заслушивать должностных лиц и специалистов (экспертов) органов и организаций, не входящих в состав рабочей группы;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3.3.2. запрашивать у органов государственной власти, государственных органов, органов местного самоуправления и государственных внебюджетных фондов информацию, касающуюся вопросов формирования просроченной задолженности по заработной плате;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3.3.3. 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3.3.4. рассматривать на заседаниях рабочей группы ситуации, связанные:</w:t>
      </w:r>
    </w:p>
    <w:p w:rsidR="004B7998" w:rsidRDefault="004B7998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8B0" w:rsidRPr="00DE2D89">
        <w:rPr>
          <w:rFonts w:ascii="Times New Roman" w:hAnsi="Times New Roman" w:cs="Times New Roman"/>
          <w:sz w:val="28"/>
          <w:szCs w:val="28"/>
        </w:rPr>
        <w:t>с нарушением трудового законодательства в части своевременной выплаты заработной платы;</w:t>
      </w:r>
    </w:p>
    <w:p w:rsidR="004B7998" w:rsidRDefault="004B7998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8B0" w:rsidRPr="00DE2D89">
        <w:rPr>
          <w:rFonts w:ascii="Times New Roman" w:hAnsi="Times New Roman" w:cs="Times New Roman"/>
          <w:sz w:val="28"/>
          <w:szCs w:val="28"/>
        </w:rP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</w:t>
      </w:r>
      <w:r w:rsidR="00F758B0" w:rsidRPr="00DE2D89">
        <w:rPr>
          <w:rFonts w:ascii="Times New Roman" w:hAnsi="Times New Roman" w:cs="Times New Roman"/>
          <w:sz w:val="28"/>
          <w:szCs w:val="28"/>
        </w:rPr>
        <w:lastRenderedPageBreak/>
        <w:t xml:space="preserve">времени и выполнившим нормы труда (трудовые обязанности), ниже соответствующего минимального </w:t>
      </w:r>
      <w:proofErr w:type="gramStart"/>
      <w:r w:rsidR="00F758B0" w:rsidRPr="00DE2D8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F758B0" w:rsidRPr="00DE2D89">
        <w:rPr>
          <w:rFonts w:ascii="Times New Roman" w:hAnsi="Times New Roman" w:cs="Times New Roman"/>
          <w:sz w:val="28"/>
          <w:szCs w:val="28"/>
        </w:rPr>
        <w:t>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3.3.5. осуществлять информирование граждан и работодателей через средства массовой информации о негативных последствиях нарушения трудового законодательства в части несвоевременной выплаты заработной платы;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3.3.6. организовать </w:t>
      </w:r>
      <w:r w:rsidR="004B7998">
        <w:rPr>
          <w:rFonts w:ascii="Times New Roman" w:hAnsi="Times New Roman" w:cs="Times New Roman"/>
          <w:sz w:val="28"/>
          <w:szCs w:val="28"/>
        </w:rPr>
        <w:t>«</w:t>
      </w:r>
      <w:r w:rsidRPr="00DE2D89">
        <w:rPr>
          <w:rFonts w:ascii="Times New Roman" w:hAnsi="Times New Roman" w:cs="Times New Roman"/>
          <w:sz w:val="28"/>
          <w:szCs w:val="28"/>
        </w:rPr>
        <w:t>горячую линию</w:t>
      </w:r>
      <w:r w:rsidR="004B7998">
        <w:rPr>
          <w:rFonts w:ascii="Times New Roman" w:hAnsi="Times New Roman" w:cs="Times New Roman"/>
          <w:sz w:val="28"/>
          <w:szCs w:val="28"/>
        </w:rPr>
        <w:t>»</w:t>
      </w:r>
      <w:r w:rsidRPr="00DE2D89">
        <w:rPr>
          <w:rFonts w:ascii="Times New Roman" w:hAnsi="Times New Roman" w:cs="Times New Roman"/>
          <w:sz w:val="28"/>
          <w:szCs w:val="28"/>
        </w:rPr>
        <w:t xml:space="preserve"> по приему жалоб населения по фактам невыплаты заработной платы, нарушения сроков выплаты заработной платы и оперативному реагированию на такие жалобы.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3.4. Рабочая группа: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3.4.1. рассматривает предложения по вопросам противодействия формированию просроченной задолженности по заработной плате, поступающие от государственных контрольных (надзорных) органов, межведомственной комиссии, иных заинтересованных органов и организаций;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>3.4.2. пользуется государственными и муниципальными информационными системами в случаях и порядке, которые предусмотрены законодательством Российской Федерации;</w:t>
      </w:r>
    </w:p>
    <w:p w:rsidR="004B7998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3.4.3. обеспечивает размещение на официальном сайте </w:t>
      </w:r>
      <w:r w:rsidR="004B7998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DE2D89">
        <w:rPr>
          <w:rFonts w:ascii="Times New Roman" w:hAnsi="Times New Roman" w:cs="Times New Roman"/>
          <w:sz w:val="28"/>
          <w:szCs w:val="28"/>
        </w:rPr>
        <w:t xml:space="preserve">Пермского края в информационно-телекоммуникационной сети </w:t>
      </w:r>
      <w:r w:rsidR="004B7998">
        <w:rPr>
          <w:rFonts w:ascii="Times New Roman" w:hAnsi="Times New Roman" w:cs="Times New Roman"/>
          <w:sz w:val="28"/>
          <w:szCs w:val="28"/>
        </w:rPr>
        <w:t>«</w:t>
      </w:r>
      <w:r w:rsidRPr="00DE2D89">
        <w:rPr>
          <w:rFonts w:ascii="Times New Roman" w:hAnsi="Times New Roman" w:cs="Times New Roman"/>
          <w:sz w:val="28"/>
          <w:szCs w:val="28"/>
        </w:rPr>
        <w:t>Интернет</w:t>
      </w:r>
      <w:r w:rsidR="004B7998">
        <w:rPr>
          <w:rFonts w:ascii="Times New Roman" w:hAnsi="Times New Roman" w:cs="Times New Roman"/>
          <w:sz w:val="28"/>
          <w:szCs w:val="28"/>
        </w:rPr>
        <w:t>»</w:t>
      </w:r>
      <w:r w:rsidRPr="00DE2D89">
        <w:rPr>
          <w:rFonts w:ascii="Times New Roman" w:hAnsi="Times New Roman" w:cs="Times New Roman"/>
          <w:sz w:val="28"/>
          <w:szCs w:val="28"/>
        </w:rPr>
        <w:t xml:space="preserve"> актуальной информации о деятельности рабочей группы.</w:t>
      </w:r>
    </w:p>
    <w:p w:rsidR="00F758B0" w:rsidRPr="00DE2D89" w:rsidRDefault="00F758B0" w:rsidP="004B7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D89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DE2D89">
        <w:rPr>
          <w:rFonts w:ascii="Times New Roman" w:hAnsi="Times New Roman" w:cs="Times New Roman"/>
          <w:sz w:val="28"/>
          <w:szCs w:val="28"/>
        </w:rPr>
        <w:t>При наличии у рабочей группы информации о фактах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труда, невыплате заработной платы в установленные сроки рабочая группа направляет соответствующую информацию в Государственную инспекцию труда в Пермском крае для рассмотрения вопроса о проведении контрольных (надзорных) мероприятий.</w:t>
      </w:r>
      <w:proofErr w:type="gramEnd"/>
    </w:p>
    <w:p w:rsidR="00F758B0" w:rsidRP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8B0" w:rsidRPr="00DE2D89" w:rsidRDefault="00F758B0" w:rsidP="00DE2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879" w:rsidRDefault="00F57879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879" w:rsidRDefault="00F57879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879" w:rsidRDefault="00F57879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879" w:rsidRDefault="00F57879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5E92" w:rsidRDefault="00A65E92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5E92" w:rsidRDefault="00A65E92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5E92" w:rsidRDefault="00A65E92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5E92" w:rsidRDefault="00A65E92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5E92" w:rsidRDefault="00A65E92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B7998">
        <w:rPr>
          <w:sz w:val="28"/>
          <w:szCs w:val="28"/>
        </w:rPr>
        <w:lastRenderedPageBreak/>
        <w:t>УТВЕРЖДЕН</w:t>
      </w: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B7998">
        <w:rPr>
          <w:sz w:val="28"/>
          <w:szCs w:val="28"/>
        </w:rPr>
        <w:t xml:space="preserve">постановлением администрации </w:t>
      </w: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B7998">
        <w:rPr>
          <w:sz w:val="28"/>
          <w:szCs w:val="28"/>
        </w:rPr>
        <w:t>Юсьвинского муниципального округа</w:t>
      </w: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B7998">
        <w:rPr>
          <w:sz w:val="28"/>
          <w:szCs w:val="28"/>
        </w:rPr>
        <w:t xml:space="preserve"> Пермского края</w:t>
      </w: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B7998">
        <w:rPr>
          <w:sz w:val="28"/>
          <w:szCs w:val="28"/>
        </w:rPr>
        <w:t xml:space="preserve">от </w:t>
      </w:r>
      <w:r w:rsidR="00A65E92">
        <w:rPr>
          <w:sz w:val="28"/>
          <w:szCs w:val="28"/>
        </w:rPr>
        <w:t>11.09</w:t>
      </w:r>
      <w:r w:rsidRPr="004B799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B7998">
        <w:rPr>
          <w:sz w:val="28"/>
          <w:szCs w:val="28"/>
        </w:rPr>
        <w:t xml:space="preserve">  № </w:t>
      </w:r>
      <w:r w:rsidR="00A65E92">
        <w:rPr>
          <w:sz w:val="28"/>
          <w:szCs w:val="28"/>
        </w:rPr>
        <w:t>472</w:t>
      </w:r>
      <w:bookmarkStart w:id="1" w:name="_GoBack"/>
      <w:bookmarkEnd w:id="1"/>
      <w:r w:rsidRPr="004B7998">
        <w:rPr>
          <w:sz w:val="28"/>
          <w:szCs w:val="28"/>
        </w:rPr>
        <w:t xml:space="preserve"> </w:t>
      </w: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Par120"/>
      <w:bookmarkEnd w:id="2"/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B7998">
        <w:rPr>
          <w:bCs/>
          <w:sz w:val="28"/>
          <w:szCs w:val="28"/>
        </w:rPr>
        <w:t>СОСТАВ</w:t>
      </w:r>
    </w:p>
    <w:p w:rsidR="004B7998" w:rsidRDefault="004B7998" w:rsidP="004B79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B7998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</w:t>
      </w:r>
      <w:r w:rsidRPr="004B7998">
        <w:rPr>
          <w:sz w:val="28"/>
          <w:szCs w:val="28"/>
        </w:rPr>
        <w:t>межведомственной комиссии по противодействию формированию</w:t>
      </w:r>
      <w:r>
        <w:rPr>
          <w:sz w:val="28"/>
          <w:szCs w:val="28"/>
        </w:rPr>
        <w:t xml:space="preserve"> </w:t>
      </w:r>
      <w:r w:rsidRPr="004B7998">
        <w:rPr>
          <w:sz w:val="28"/>
          <w:szCs w:val="28"/>
        </w:rPr>
        <w:t>просроченной задолженности по заработной плате на территории  Юсьвинского муниципального округа Пермского края</w:t>
      </w:r>
    </w:p>
    <w:p w:rsidR="004B7998" w:rsidRPr="004B7998" w:rsidRDefault="004B7998" w:rsidP="004B79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7998" w:rsidRPr="004B7998" w:rsidRDefault="004B7998" w:rsidP="004B7998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tbl>
      <w:tblPr>
        <w:tblW w:w="957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292"/>
        <w:gridCol w:w="38"/>
        <w:gridCol w:w="6293"/>
      </w:tblGrid>
      <w:tr w:rsidR="004B7998" w:rsidRPr="004B7998" w:rsidTr="008A4598"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Никулин Николай Георгиевич</w:t>
            </w:r>
          </w:p>
        </w:tc>
        <w:tc>
          <w:tcPr>
            <w:tcW w:w="33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-</w:t>
            </w:r>
          </w:p>
        </w:tc>
        <w:tc>
          <w:tcPr>
            <w:tcW w:w="62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края, председатель рабочей группы</w:t>
            </w:r>
          </w:p>
        </w:tc>
      </w:tr>
      <w:tr w:rsidR="004B7998" w:rsidRPr="004B7998" w:rsidTr="008A4598"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 xml:space="preserve">Шидловская </w:t>
            </w:r>
          </w:p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3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-</w:t>
            </w:r>
          </w:p>
        </w:tc>
        <w:tc>
          <w:tcPr>
            <w:tcW w:w="62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заместитель главы администрации Юсьвинского муниципального округа Пермского края  по экономическому развитию, заместитель председателя рабочей группы</w:t>
            </w:r>
          </w:p>
        </w:tc>
      </w:tr>
      <w:tr w:rsidR="004B7998" w:rsidRPr="004B7998" w:rsidTr="008A4598"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Нестерова Елена Александровна</w:t>
            </w:r>
          </w:p>
        </w:tc>
        <w:tc>
          <w:tcPr>
            <w:tcW w:w="33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 xml:space="preserve">главный специалист сектора экономического анализа и инвестиционного развития комитета экономического развития администрации Юсьвинского муниципального округа Пермского края, секретарь рабочей группы  </w:t>
            </w:r>
          </w:p>
        </w:tc>
      </w:tr>
      <w:tr w:rsidR="004B7998" w:rsidRPr="004B7998" w:rsidTr="008A4598">
        <w:tc>
          <w:tcPr>
            <w:tcW w:w="957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Члены рабочей группы:</w:t>
            </w:r>
          </w:p>
        </w:tc>
      </w:tr>
      <w:tr w:rsidR="004B7998" w:rsidRPr="004B7998" w:rsidTr="008A4598"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B7998">
              <w:rPr>
                <w:sz w:val="28"/>
                <w:szCs w:val="28"/>
              </w:rPr>
              <w:t>Боталова</w:t>
            </w:r>
            <w:proofErr w:type="spellEnd"/>
            <w:r w:rsidRPr="004B7998">
              <w:rPr>
                <w:sz w:val="28"/>
                <w:szCs w:val="28"/>
              </w:rPr>
              <w:t xml:space="preserve"> Вероника Леонидовна</w:t>
            </w: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-</w:t>
            </w: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председатель комитета экономического развития администрации Юсьвинского муниципального округа Пермского края</w:t>
            </w:r>
          </w:p>
        </w:tc>
      </w:tr>
      <w:tr w:rsidR="007F7A79" w:rsidRPr="004B7998" w:rsidTr="008A4598"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7A79" w:rsidRPr="004B7998" w:rsidRDefault="007F7A79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Татьяна Евгеньевна</w:t>
            </w: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7A79" w:rsidRPr="004B7998" w:rsidRDefault="007F7A79" w:rsidP="004B79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7A79" w:rsidRPr="004B7998" w:rsidRDefault="007F7A79" w:rsidP="007F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администрации Юсьвинского муниципального округа Пермского края </w:t>
            </w:r>
          </w:p>
        </w:tc>
      </w:tr>
      <w:tr w:rsidR="004B7998" w:rsidRPr="004B7998" w:rsidTr="008A4598"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rPr>
                <w:sz w:val="28"/>
                <w:szCs w:val="28"/>
              </w:rPr>
            </w:pP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-</w:t>
            </w: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начальник Территориального отдела Юсьвинского района ГКУ ЦЗН Пермского края (по согласованию)</w:t>
            </w:r>
          </w:p>
        </w:tc>
      </w:tr>
      <w:tr w:rsidR="004B7998" w:rsidRPr="004B7998" w:rsidTr="008A4598">
        <w:trPr>
          <w:trHeight w:val="787"/>
        </w:trPr>
        <w:tc>
          <w:tcPr>
            <w:tcW w:w="29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rPr>
                <w:sz w:val="28"/>
                <w:szCs w:val="28"/>
              </w:rPr>
            </w:pPr>
          </w:p>
        </w:tc>
        <w:tc>
          <w:tcPr>
            <w:tcW w:w="2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-</w:t>
            </w:r>
          </w:p>
          <w:p w:rsidR="004B7998" w:rsidRPr="004B7998" w:rsidRDefault="004B7998" w:rsidP="004B7998">
            <w:pPr>
              <w:rPr>
                <w:sz w:val="28"/>
                <w:szCs w:val="28"/>
              </w:rPr>
            </w:pPr>
          </w:p>
          <w:p w:rsidR="004B7998" w:rsidRPr="004B7998" w:rsidRDefault="004B7998" w:rsidP="004B7998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998" w:rsidRPr="004B7998" w:rsidRDefault="004B7998" w:rsidP="004B7998">
            <w:pPr>
              <w:rPr>
                <w:sz w:val="28"/>
                <w:szCs w:val="28"/>
              </w:rPr>
            </w:pPr>
            <w:r w:rsidRPr="004B7998">
              <w:rPr>
                <w:sz w:val="28"/>
                <w:szCs w:val="28"/>
              </w:rPr>
              <w:t>представитель Межрайонной ИФНС России № 1 по Пермскому краю (по согласованию)</w:t>
            </w:r>
          </w:p>
        </w:tc>
      </w:tr>
    </w:tbl>
    <w:p w:rsidR="000931A9" w:rsidRPr="00DE2D89" w:rsidRDefault="000931A9" w:rsidP="00DE2D89">
      <w:pPr>
        <w:rPr>
          <w:sz w:val="28"/>
          <w:szCs w:val="28"/>
        </w:rPr>
      </w:pPr>
    </w:p>
    <w:sectPr w:rsidR="000931A9" w:rsidRPr="00DE2D89" w:rsidSect="00A65E9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B0"/>
    <w:rsid w:val="00010D63"/>
    <w:rsid w:val="00035954"/>
    <w:rsid w:val="00052660"/>
    <w:rsid w:val="00055EAB"/>
    <w:rsid w:val="00071386"/>
    <w:rsid w:val="00085E02"/>
    <w:rsid w:val="000931A9"/>
    <w:rsid w:val="000B0692"/>
    <w:rsid w:val="000B220E"/>
    <w:rsid w:val="000C4109"/>
    <w:rsid w:val="000C5A3C"/>
    <w:rsid w:val="000E5DE3"/>
    <w:rsid w:val="000E72E9"/>
    <w:rsid w:val="0010349F"/>
    <w:rsid w:val="001258E0"/>
    <w:rsid w:val="00153BD2"/>
    <w:rsid w:val="00173D52"/>
    <w:rsid w:val="001A27FD"/>
    <w:rsid w:val="001B66F2"/>
    <w:rsid w:val="001C1A71"/>
    <w:rsid w:val="00224D8D"/>
    <w:rsid w:val="002755DD"/>
    <w:rsid w:val="00277BC7"/>
    <w:rsid w:val="00294475"/>
    <w:rsid w:val="00295593"/>
    <w:rsid w:val="002B563C"/>
    <w:rsid w:val="002B6CA3"/>
    <w:rsid w:val="002E13BF"/>
    <w:rsid w:val="002E40EE"/>
    <w:rsid w:val="00300027"/>
    <w:rsid w:val="00300237"/>
    <w:rsid w:val="00301FB3"/>
    <w:rsid w:val="0030378D"/>
    <w:rsid w:val="003659C0"/>
    <w:rsid w:val="003A45C4"/>
    <w:rsid w:val="003B3218"/>
    <w:rsid w:val="003D3E81"/>
    <w:rsid w:val="003D5027"/>
    <w:rsid w:val="003F09A1"/>
    <w:rsid w:val="003F09B5"/>
    <w:rsid w:val="00404B84"/>
    <w:rsid w:val="00412C79"/>
    <w:rsid w:val="004447F6"/>
    <w:rsid w:val="00446E92"/>
    <w:rsid w:val="00454064"/>
    <w:rsid w:val="004566AC"/>
    <w:rsid w:val="00456CDA"/>
    <w:rsid w:val="00460253"/>
    <w:rsid w:val="004B7998"/>
    <w:rsid w:val="004D33BD"/>
    <w:rsid w:val="004E432A"/>
    <w:rsid w:val="0050730E"/>
    <w:rsid w:val="00510646"/>
    <w:rsid w:val="005139F4"/>
    <w:rsid w:val="00521C3F"/>
    <w:rsid w:val="00542AD7"/>
    <w:rsid w:val="00544041"/>
    <w:rsid w:val="005839A0"/>
    <w:rsid w:val="00585B1F"/>
    <w:rsid w:val="00597665"/>
    <w:rsid w:val="005B6FE3"/>
    <w:rsid w:val="005B7999"/>
    <w:rsid w:val="005D7922"/>
    <w:rsid w:val="00602B6F"/>
    <w:rsid w:val="00610386"/>
    <w:rsid w:val="00626A50"/>
    <w:rsid w:val="006274B4"/>
    <w:rsid w:val="006414FA"/>
    <w:rsid w:val="0064759A"/>
    <w:rsid w:val="00653390"/>
    <w:rsid w:val="006970F1"/>
    <w:rsid w:val="006A278A"/>
    <w:rsid w:val="006A5D1A"/>
    <w:rsid w:val="006A76EE"/>
    <w:rsid w:val="0076533F"/>
    <w:rsid w:val="00774D9E"/>
    <w:rsid w:val="00777F16"/>
    <w:rsid w:val="007879B1"/>
    <w:rsid w:val="00792F95"/>
    <w:rsid w:val="007B3493"/>
    <w:rsid w:val="007D61F8"/>
    <w:rsid w:val="007F7A79"/>
    <w:rsid w:val="008300FA"/>
    <w:rsid w:val="00837DF8"/>
    <w:rsid w:val="0084377B"/>
    <w:rsid w:val="00871ECD"/>
    <w:rsid w:val="00885B21"/>
    <w:rsid w:val="00892EE1"/>
    <w:rsid w:val="008B7DB0"/>
    <w:rsid w:val="008C6C73"/>
    <w:rsid w:val="008F24EC"/>
    <w:rsid w:val="008F261D"/>
    <w:rsid w:val="009732EC"/>
    <w:rsid w:val="0098130A"/>
    <w:rsid w:val="0098711D"/>
    <w:rsid w:val="009A00A0"/>
    <w:rsid w:val="009D6050"/>
    <w:rsid w:val="009F2838"/>
    <w:rsid w:val="00A0461C"/>
    <w:rsid w:val="00A067BF"/>
    <w:rsid w:val="00A343C5"/>
    <w:rsid w:val="00A64BF1"/>
    <w:rsid w:val="00A65E92"/>
    <w:rsid w:val="00A97FF7"/>
    <w:rsid w:val="00AA4D9E"/>
    <w:rsid w:val="00AB76C3"/>
    <w:rsid w:val="00AD4B7B"/>
    <w:rsid w:val="00AD7FBF"/>
    <w:rsid w:val="00AF7BB1"/>
    <w:rsid w:val="00B04863"/>
    <w:rsid w:val="00B04E64"/>
    <w:rsid w:val="00B10CC5"/>
    <w:rsid w:val="00B4706E"/>
    <w:rsid w:val="00B654CA"/>
    <w:rsid w:val="00B70F7D"/>
    <w:rsid w:val="00B92E2C"/>
    <w:rsid w:val="00BA14A2"/>
    <w:rsid w:val="00BA67A9"/>
    <w:rsid w:val="00BB211A"/>
    <w:rsid w:val="00BD5A95"/>
    <w:rsid w:val="00C04A37"/>
    <w:rsid w:val="00C16252"/>
    <w:rsid w:val="00C31A14"/>
    <w:rsid w:val="00C85CA2"/>
    <w:rsid w:val="00C901C7"/>
    <w:rsid w:val="00C936FD"/>
    <w:rsid w:val="00CC3026"/>
    <w:rsid w:val="00CC767B"/>
    <w:rsid w:val="00CF359D"/>
    <w:rsid w:val="00CF5663"/>
    <w:rsid w:val="00D37CEA"/>
    <w:rsid w:val="00D53F1E"/>
    <w:rsid w:val="00D62121"/>
    <w:rsid w:val="00D8670A"/>
    <w:rsid w:val="00D9161D"/>
    <w:rsid w:val="00D95C9D"/>
    <w:rsid w:val="00DE2D89"/>
    <w:rsid w:val="00E83550"/>
    <w:rsid w:val="00E96B41"/>
    <w:rsid w:val="00EC0ABC"/>
    <w:rsid w:val="00EF3DAA"/>
    <w:rsid w:val="00EF631B"/>
    <w:rsid w:val="00F14B96"/>
    <w:rsid w:val="00F15E83"/>
    <w:rsid w:val="00F23CF5"/>
    <w:rsid w:val="00F24A5B"/>
    <w:rsid w:val="00F57879"/>
    <w:rsid w:val="00F6766D"/>
    <w:rsid w:val="00F73E1C"/>
    <w:rsid w:val="00F758B0"/>
    <w:rsid w:val="00F967C4"/>
    <w:rsid w:val="00F97B0B"/>
    <w:rsid w:val="00FA0784"/>
    <w:rsid w:val="00FD62DB"/>
    <w:rsid w:val="00FF1BCF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58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E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58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E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8&amp;n=1745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6</cp:revision>
  <cp:lastPrinted>2025-09-11T05:38:00Z</cp:lastPrinted>
  <dcterms:created xsi:type="dcterms:W3CDTF">2025-09-08T06:15:00Z</dcterms:created>
  <dcterms:modified xsi:type="dcterms:W3CDTF">2025-09-11T05:39:00Z</dcterms:modified>
</cp:coreProperties>
</file>