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1A" w:rsidRDefault="00F42D1A" w:rsidP="00F42D1A">
      <w:pPr>
        <w:pStyle w:val="a4"/>
        <w:shd w:val="clear" w:color="auto" w:fill="FFFFFF"/>
        <w:spacing w:before="0" w:beforeAutospacing="0" w:after="0" w:afterAutospacing="0"/>
        <w:jc w:val="center"/>
      </w:pPr>
      <w:bookmarkStart w:id="0" w:name="_GoBack"/>
      <w:r>
        <w:t>Сообщение</w:t>
      </w:r>
    </w:p>
    <w:p w:rsidR="00F42D1A" w:rsidRDefault="00F42D1A" w:rsidP="00F42D1A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586B68" w:rsidRDefault="00F42D1A" w:rsidP="00F42D1A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</w:t>
      </w:r>
      <w:r>
        <w:t>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ВЛ-0,4кВ от ТП-1754 фидер №5 ПС Юсьва</w:t>
      </w:r>
      <w:r>
        <w:t>.</w:t>
      </w:r>
    </w:p>
    <w:p w:rsidR="00586B68" w:rsidRDefault="00F42D1A" w:rsidP="00F42D1A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586B68" w:rsidRDefault="00F42D1A" w:rsidP="00F42D1A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</w:t>
      </w:r>
      <w:r>
        <w:rPr>
          <w:shd w:val="clear" w:color="auto" w:fill="FFFFFF"/>
        </w:rPr>
        <w:t>1540002</w:t>
      </w:r>
      <w:r>
        <w:rPr>
          <w:shd w:val="clear" w:color="auto" w:fill="FFFFFF"/>
        </w:rPr>
        <w:t xml:space="preserve"> (</w:t>
      </w:r>
      <w:r>
        <w:t>Пермский край, Юсьвинский район);</w:t>
      </w:r>
    </w:p>
    <w:p w:rsidR="00586B68" w:rsidRDefault="00F42D1A" w:rsidP="00F42D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81:05:0000000:864(Пе</w:t>
      </w:r>
      <w:r>
        <w:rPr>
          <w:shd w:val="clear" w:color="auto" w:fill="FFFFFF"/>
        </w:rPr>
        <w:t>рмский край, Юсьвинский район);</w:t>
      </w:r>
    </w:p>
    <w:p w:rsidR="00586B68" w:rsidRDefault="00F42D1A" w:rsidP="00F42D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81:05:0000000:1311(Пермский край, Юсьвинский муниципальный округ);</w:t>
      </w:r>
    </w:p>
    <w:p w:rsidR="00586B68" w:rsidRDefault="00F42D1A" w:rsidP="00F42D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81:05:0000000:1554(Российская Федерация, Пермский край, муниципальный округ Юсьвинский);</w:t>
      </w:r>
    </w:p>
    <w:p w:rsidR="00586B68" w:rsidRDefault="00F42D1A" w:rsidP="00F42D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ЕЗП 81:05:0000000:1 (обособленный участок 81:05:1540002:67)</w:t>
      </w:r>
      <w:r>
        <w:rPr>
          <w:rFonts w:eastAsia="Calibri"/>
          <w:color w:val="000000"/>
          <w:shd w:val="clear" w:color="auto" w:fill="F8F9FA"/>
        </w:rPr>
        <w:t xml:space="preserve">Пермский </w:t>
      </w:r>
      <w:r>
        <w:rPr>
          <w:rFonts w:eastAsia="Calibri"/>
          <w:color w:val="000000"/>
          <w:shd w:val="clear" w:color="auto" w:fill="F8F9FA"/>
        </w:rPr>
        <w:t>край, р-н Юсьвинский</w:t>
      </w:r>
      <w:r>
        <w:rPr>
          <w:shd w:val="clear" w:color="auto" w:fill="FFFFFF"/>
        </w:rPr>
        <w:t>;</w:t>
      </w:r>
    </w:p>
    <w:p w:rsidR="00586B68" w:rsidRDefault="00F42D1A" w:rsidP="00F42D1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81:05:1540002:275(Пермский край, р-н Юсьвинский, в 750 м на север от </w:t>
      </w:r>
      <w:proofErr w:type="spellStart"/>
      <w:r>
        <w:rPr>
          <w:shd w:val="clear" w:color="auto" w:fill="FFFFFF"/>
        </w:rPr>
        <w:t>с</w:t>
      </w:r>
      <w:proofErr w:type="gramStart"/>
      <w:r>
        <w:rPr>
          <w:shd w:val="clear" w:color="auto" w:fill="FFFFFF"/>
        </w:rPr>
        <w:t>.Ю</w:t>
      </w:r>
      <w:proofErr w:type="gramEnd"/>
      <w:r>
        <w:rPr>
          <w:shd w:val="clear" w:color="auto" w:fill="FFFFFF"/>
        </w:rPr>
        <w:t>сьва</w:t>
      </w:r>
      <w:proofErr w:type="spellEnd"/>
      <w:r>
        <w:rPr>
          <w:shd w:val="clear" w:color="auto" w:fill="FFFFFF"/>
        </w:rPr>
        <w:t>)</w:t>
      </w:r>
      <w:r>
        <w:rPr>
          <w:shd w:val="clear" w:color="auto" w:fill="FFFFFF"/>
        </w:rPr>
        <w:t>.</w:t>
      </w:r>
    </w:p>
    <w:p w:rsidR="00F42D1A" w:rsidRPr="00F42D1A" w:rsidRDefault="00F42D1A" w:rsidP="00F42D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2D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F42D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42D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42D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42D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F42D1A" w:rsidRPr="00F42D1A" w:rsidRDefault="00F42D1A" w:rsidP="00F42D1A">
      <w:pPr>
        <w:spacing w:after="0" w:line="240" w:lineRule="auto"/>
        <w:ind w:firstLine="708"/>
        <w:jc w:val="both"/>
        <w:rPr>
          <w:rFonts w:ascii="Calibri" w:eastAsia="Calibri" w:hAnsi="Calibri" w:cs="Times New Roman"/>
          <w14:ligatures w14:val="none"/>
        </w:rPr>
      </w:pPr>
      <w:r w:rsidRPr="00F42D1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586B68" w:rsidRDefault="00586B68" w:rsidP="00F42D1A">
      <w:pPr>
        <w:spacing w:after="0" w:line="240" w:lineRule="auto"/>
      </w:pPr>
    </w:p>
    <w:sectPr w:rsidR="00586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68" w:rsidRDefault="00F42D1A">
      <w:pPr>
        <w:spacing w:line="240" w:lineRule="auto"/>
      </w:pPr>
      <w:r>
        <w:separator/>
      </w:r>
    </w:p>
  </w:endnote>
  <w:endnote w:type="continuationSeparator" w:id="0">
    <w:p w:rsidR="00586B68" w:rsidRDefault="00F42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68" w:rsidRDefault="00F42D1A">
      <w:pPr>
        <w:spacing w:after="0"/>
      </w:pPr>
      <w:r>
        <w:separator/>
      </w:r>
    </w:p>
  </w:footnote>
  <w:footnote w:type="continuationSeparator" w:id="0">
    <w:p w:rsidR="00586B68" w:rsidRDefault="00F42D1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86B68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42D1A"/>
    <w:rsid w:val="00F759BD"/>
    <w:rsid w:val="00FD6887"/>
    <w:rsid w:val="00FF2232"/>
    <w:rsid w:val="00FF319B"/>
    <w:rsid w:val="012F242C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04F7341"/>
    <w:rsid w:val="11013CEA"/>
    <w:rsid w:val="11716C7C"/>
    <w:rsid w:val="11981BA4"/>
    <w:rsid w:val="1B0F32DB"/>
    <w:rsid w:val="1BDF127C"/>
    <w:rsid w:val="1DF55885"/>
    <w:rsid w:val="1FCD7AC0"/>
    <w:rsid w:val="21E7249D"/>
    <w:rsid w:val="2A824F7E"/>
    <w:rsid w:val="2CE35AAC"/>
    <w:rsid w:val="2D624DF4"/>
    <w:rsid w:val="30F20281"/>
    <w:rsid w:val="341F1B78"/>
    <w:rsid w:val="34221A3D"/>
    <w:rsid w:val="38FB30DC"/>
    <w:rsid w:val="3BA97A0F"/>
    <w:rsid w:val="3F451060"/>
    <w:rsid w:val="43450F3D"/>
    <w:rsid w:val="43644235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7704F07"/>
    <w:rsid w:val="6A57239B"/>
    <w:rsid w:val="6E704670"/>
    <w:rsid w:val="71546AE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