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0" w:rsidRPr="004E2DE9" w:rsidRDefault="00007A2E" w:rsidP="008F399B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CDE005A" wp14:editId="5BC05735">
            <wp:extent cx="412115" cy="723265"/>
            <wp:effectExtent l="0" t="0" r="6985" b="635"/>
            <wp:docPr id="4" name="Рисунок 4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70" w:rsidRPr="004E2DE9" w:rsidRDefault="000E7070" w:rsidP="008F399B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ПОСТАНОВЛЕНИЕ</w:t>
      </w:r>
    </w:p>
    <w:p w:rsidR="000E7070" w:rsidRPr="004E2DE9" w:rsidRDefault="000E7070" w:rsidP="008F399B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Pr="004E2DE9">
        <w:rPr>
          <w:b/>
          <w:color w:val="000000"/>
          <w:sz w:val="28"/>
          <w:szCs w:val="28"/>
        </w:rPr>
        <w:t>Юсьвинского</w:t>
      </w:r>
      <w:proofErr w:type="spellEnd"/>
      <w:r w:rsidRPr="004E2DE9">
        <w:rPr>
          <w:b/>
          <w:color w:val="000000"/>
          <w:sz w:val="28"/>
          <w:szCs w:val="28"/>
        </w:rPr>
        <w:t xml:space="preserve"> муниципального </w:t>
      </w:r>
      <w:r w:rsidR="00995CD3">
        <w:rPr>
          <w:b/>
          <w:color w:val="000000"/>
          <w:sz w:val="28"/>
          <w:szCs w:val="28"/>
        </w:rPr>
        <w:t>округа</w:t>
      </w:r>
    </w:p>
    <w:p w:rsidR="000E7070" w:rsidRDefault="000E7070" w:rsidP="008F399B">
      <w:pPr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 края</w:t>
      </w:r>
    </w:p>
    <w:p w:rsidR="00AF1925" w:rsidRPr="004E2DE9" w:rsidRDefault="00AF1925" w:rsidP="008F399B">
      <w:pPr>
        <w:jc w:val="center"/>
        <w:rPr>
          <w:b/>
          <w:color w:val="000000"/>
          <w:sz w:val="28"/>
          <w:szCs w:val="28"/>
        </w:rPr>
      </w:pPr>
    </w:p>
    <w:p w:rsidR="000E7070" w:rsidRPr="00371B0F" w:rsidRDefault="008F399B" w:rsidP="008F39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602B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="00FB1325">
        <w:rPr>
          <w:color w:val="000000"/>
          <w:sz w:val="28"/>
          <w:szCs w:val="28"/>
        </w:rPr>
        <w:t>.2023</w:t>
      </w:r>
      <w:r w:rsidR="000E7070" w:rsidRPr="004E2DE9">
        <w:rPr>
          <w:color w:val="000000"/>
          <w:sz w:val="28"/>
          <w:szCs w:val="28"/>
        </w:rPr>
        <w:t xml:space="preserve">                                                                  </w:t>
      </w:r>
      <w:r w:rsidR="00995CD3">
        <w:rPr>
          <w:color w:val="000000"/>
          <w:sz w:val="28"/>
          <w:szCs w:val="28"/>
        </w:rPr>
        <w:t xml:space="preserve">                              №</w:t>
      </w:r>
      <w:r w:rsidR="00522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316</w:t>
      </w:r>
    </w:p>
    <w:p w:rsidR="000E7070" w:rsidRPr="004E2DE9" w:rsidRDefault="000E7070" w:rsidP="008F399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4"/>
      </w:tblGrid>
      <w:tr w:rsidR="000E7070" w:rsidTr="00F636D8">
        <w:trPr>
          <w:trHeight w:val="900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3B5984" w:rsidRDefault="003A0B60" w:rsidP="008F39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A114E8">
              <w:rPr>
                <w:sz w:val="28"/>
                <w:szCs w:val="28"/>
              </w:rPr>
              <w:t xml:space="preserve"> </w:t>
            </w:r>
            <w:r w:rsidR="003B5984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ок</w:t>
            </w:r>
            <w:r w:rsidR="003B5984">
              <w:rPr>
                <w:sz w:val="28"/>
                <w:szCs w:val="28"/>
              </w:rPr>
              <w:t xml:space="preserve"> расходования иных межбюджетных трансфертов из бюджета Пермского края по итогам конкурса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  <w:p w:rsidR="000E7070" w:rsidRPr="00BE49C9" w:rsidRDefault="000E7070" w:rsidP="008F399B">
            <w:pPr>
              <w:jc w:val="both"/>
              <w:rPr>
                <w:sz w:val="28"/>
                <w:szCs w:val="28"/>
              </w:rPr>
            </w:pPr>
          </w:p>
        </w:tc>
      </w:tr>
    </w:tbl>
    <w:p w:rsidR="000E7070" w:rsidRPr="004E0834" w:rsidRDefault="000E7070" w:rsidP="008F399B">
      <w:pPr>
        <w:tabs>
          <w:tab w:val="left" w:pos="8805"/>
        </w:tabs>
        <w:rPr>
          <w:sz w:val="28"/>
          <w:szCs w:val="28"/>
        </w:rPr>
      </w:pPr>
      <w:r w:rsidRPr="004E2DE9">
        <w:rPr>
          <w:sz w:val="28"/>
          <w:szCs w:val="28"/>
        </w:rPr>
        <w:t xml:space="preserve">                                  </w:t>
      </w:r>
      <w:r w:rsidRPr="004E2DE9">
        <w:rPr>
          <w:b/>
          <w:sz w:val="28"/>
          <w:szCs w:val="28"/>
        </w:rPr>
        <w:tab/>
      </w:r>
    </w:p>
    <w:p w:rsidR="00117987" w:rsidRPr="00AA5404" w:rsidRDefault="009E37AD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589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="003B5984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Пермского края от </w:t>
      </w:r>
      <w:r w:rsidR="003B5984">
        <w:rPr>
          <w:sz w:val="28"/>
          <w:szCs w:val="28"/>
        </w:rPr>
        <w:t>09.06.2021</w:t>
      </w:r>
      <w:r>
        <w:rPr>
          <w:sz w:val="28"/>
          <w:szCs w:val="28"/>
        </w:rPr>
        <w:t xml:space="preserve"> № </w:t>
      </w:r>
      <w:r w:rsidR="003B5984">
        <w:rPr>
          <w:sz w:val="28"/>
          <w:szCs w:val="28"/>
        </w:rPr>
        <w:t>396-п</w:t>
      </w:r>
      <w:r>
        <w:rPr>
          <w:sz w:val="28"/>
          <w:szCs w:val="28"/>
        </w:rPr>
        <w:t xml:space="preserve"> «</w:t>
      </w:r>
      <w:r w:rsidR="003B5984">
        <w:rPr>
          <w:sz w:val="28"/>
          <w:szCs w:val="28"/>
        </w:rPr>
        <w:t>О</w:t>
      </w:r>
      <w:r w:rsidR="003B5984" w:rsidRPr="003B5984">
        <w:rPr>
          <w:sz w:val="28"/>
          <w:szCs w:val="28"/>
        </w:rPr>
        <w:t xml:space="preserve"> конкурсе городских и муниципальных округов </w:t>
      </w:r>
      <w:r w:rsidR="003B5984">
        <w:rPr>
          <w:sz w:val="28"/>
          <w:szCs w:val="28"/>
        </w:rPr>
        <w:t>П</w:t>
      </w:r>
      <w:r w:rsidR="003B5984" w:rsidRPr="003B5984">
        <w:rPr>
          <w:sz w:val="28"/>
          <w:szCs w:val="28"/>
        </w:rPr>
        <w:t>ермского края по достижению наиболее результативных значений показателей управленческой деятельности</w:t>
      </w:r>
      <w:r>
        <w:rPr>
          <w:sz w:val="28"/>
          <w:szCs w:val="28"/>
        </w:rPr>
        <w:t>»,</w:t>
      </w:r>
      <w:r w:rsidR="007E0D91">
        <w:rPr>
          <w:sz w:val="28"/>
          <w:szCs w:val="28"/>
        </w:rPr>
        <w:t xml:space="preserve"> </w:t>
      </w:r>
      <w:r w:rsidRPr="00EF5896">
        <w:rPr>
          <w:sz w:val="28"/>
          <w:szCs w:val="28"/>
        </w:rPr>
        <w:t xml:space="preserve">руководствуясь Уставом </w:t>
      </w:r>
      <w:proofErr w:type="spellStart"/>
      <w:r w:rsidRPr="00EF5896">
        <w:rPr>
          <w:sz w:val="28"/>
          <w:szCs w:val="28"/>
        </w:rPr>
        <w:t>Юсьвинского</w:t>
      </w:r>
      <w:proofErr w:type="spellEnd"/>
      <w:r w:rsidRPr="00EF5896">
        <w:rPr>
          <w:sz w:val="28"/>
          <w:szCs w:val="28"/>
        </w:rPr>
        <w:t xml:space="preserve"> муниципального округа Пермского края</w:t>
      </w:r>
      <w:r w:rsidR="00AA5404" w:rsidRPr="00F636D8">
        <w:rPr>
          <w:sz w:val="28"/>
          <w:szCs w:val="28"/>
        </w:rPr>
        <w:t>,</w:t>
      </w:r>
      <w:r w:rsidR="00AA5404">
        <w:rPr>
          <w:sz w:val="28"/>
          <w:szCs w:val="28"/>
        </w:rPr>
        <w:t xml:space="preserve"> </w:t>
      </w:r>
      <w:r w:rsidR="00117987" w:rsidRPr="00AA5404">
        <w:rPr>
          <w:sz w:val="28"/>
          <w:szCs w:val="28"/>
        </w:rPr>
        <w:t xml:space="preserve">администрация </w:t>
      </w:r>
      <w:proofErr w:type="spellStart"/>
      <w:r w:rsidR="00B36875" w:rsidRPr="00AA5404">
        <w:rPr>
          <w:sz w:val="28"/>
          <w:szCs w:val="28"/>
        </w:rPr>
        <w:t>Ю</w:t>
      </w:r>
      <w:r w:rsidR="00A631B6">
        <w:rPr>
          <w:sz w:val="28"/>
          <w:szCs w:val="28"/>
        </w:rPr>
        <w:t>сьвинского</w:t>
      </w:r>
      <w:proofErr w:type="spellEnd"/>
      <w:r w:rsidR="00A631B6">
        <w:rPr>
          <w:sz w:val="28"/>
          <w:szCs w:val="28"/>
        </w:rPr>
        <w:t xml:space="preserve"> муниципального округа Пермского края</w:t>
      </w:r>
      <w:r w:rsidR="00117987" w:rsidRPr="00AA5404">
        <w:rPr>
          <w:sz w:val="28"/>
          <w:szCs w:val="28"/>
        </w:rPr>
        <w:t xml:space="preserve"> </w:t>
      </w:r>
      <w:r w:rsidR="009F2E7A" w:rsidRPr="00AA5404">
        <w:rPr>
          <w:sz w:val="28"/>
          <w:szCs w:val="28"/>
        </w:rPr>
        <w:t>ПОСТАНОВЛЯЕТ</w:t>
      </w:r>
      <w:r w:rsidR="00117987" w:rsidRPr="00AA5404">
        <w:rPr>
          <w:sz w:val="28"/>
          <w:szCs w:val="28"/>
        </w:rPr>
        <w:t>:</w:t>
      </w:r>
    </w:p>
    <w:p w:rsidR="00C70929" w:rsidRDefault="000D4DD1" w:rsidP="008F399B">
      <w:pPr>
        <w:pStyle w:val="a7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0B60">
        <w:rPr>
          <w:sz w:val="28"/>
          <w:szCs w:val="28"/>
        </w:rPr>
        <w:t>Внести в</w:t>
      </w:r>
      <w:r w:rsidR="009E37AD">
        <w:rPr>
          <w:sz w:val="28"/>
          <w:szCs w:val="28"/>
        </w:rPr>
        <w:t xml:space="preserve"> </w:t>
      </w:r>
      <w:r w:rsidR="003B5984">
        <w:rPr>
          <w:sz w:val="28"/>
          <w:szCs w:val="28"/>
        </w:rPr>
        <w:t>Порядок</w:t>
      </w:r>
      <w:r w:rsidR="009E37AD">
        <w:rPr>
          <w:sz w:val="28"/>
          <w:szCs w:val="28"/>
        </w:rPr>
        <w:t xml:space="preserve"> </w:t>
      </w:r>
      <w:r w:rsidR="003B5984">
        <w:rPr>
          <w:sz w:val="28"/>
          <w:szCs w:val="28"/>
        </w:rPr>
        <w:t>расходования иных межбюджетных трансфертов из бюджета Пермского края по итогам конкурса городских и муниципальных округов Пермского края по достижению наиболее результативных значений показателей управленческой деятельности</w:t>
      </w:r>
      <w:r w:rsidR="003A0B60">
        <w:rPr>
          <w:sz w:val="28"/>
          <w:szCs w:val="28"/>
        </w:rPr>
        <w:t>,</w:t>
      </w:r>
      <w:r w:rsidR="00C70929">
        <w:rPr>
          <w:sz w:val="28"/>
          <w:szCs w:val="28"/>
        </w:rPr>
        <w:t xml:space="preserve"> утвержденный постановлением администрации </w:t>
      </w:r>
      <w:proofErr w:type="spellStart"/>
      <w:r w:rsidR="00C70929">
        <w:rPr>
          <w:sz w:val="28"/>
          <w:szCs w:val="28"/>
        </w:rPr>
        <w:t>Юсьвинского</w:t>
      </w:r>
      <w:proofErr w:type="spellEnd"/>
      <w:r w:rsidR="00C70929">
        <w:rPr>
          <w:sz w:val="28"/>
          <w:szCs w:val="28"/>
        </w:rPr>
        <w:t xml:space="preserve"> муниципального округа Пермского края от 24.04.2023 № 261, следующие изменения:</w:t>
      </w:r>
    </w:p>
    <w:p w:rsidR="00C70929" w:rsidRDefault="00C70929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пункт 2.2 изложить в следующей редакции:</w:t>
      </w:r>
    </w:p>
    <w:p w:rsidR="00C70929" w:rsidRDefault="00C70929" w:rsidP="008F399B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2.2. Иные межбюджетные трансферты, передаваемые бюджету </w:t>
      </w:r>
      <w:proofErr w:type="spellStart"/>
      <w:r>
        <w:rPr>
          <w:sz w:val="28"/>
        </w:rPr>
        <w:t>Юсьвинского</w:t>
      </w:r>
      <w:proofErr w:type="spellEnd"/>
      <w:r>
        <w:rPr>
          <w:sz w:val="28"/>
        </w:rPr>
        <w:t xml:space="preserve"> муниципального округа Пермского края по результатам </w:t>
      </w:r>
      <w:r w:rsidR="006014A0">
        <w:rPr>
          <w:sz w:val="28"/>
        </w:rPr>
        <w:t>подведения</w:t>
      </w:r>
      <w:r>
        <w:rPr>
          <w:sz w:val="28"/>
        </w:rPr>
        <w:t xml:space="preserve"> итогов конкурса за год, расходуются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C70929" w:rsidRDefault="00C70929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материальное поощрение главы муниципального округа – главы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края;</w:t>
      </w:r>
    </w:p>
    <w:p w:rsidR="00C70929" w:rsidRDefault="00C70929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мероприятий, направленных на решение вопросов местного значения в рамках комплексного плана развития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</w:t>
      </w:r>
      <w:proofErr w:type="gramStart"/>
      <w:r>
        <w:rPr>
          <w:sz w:val="28"/>
          <w:szCs w:val="28"/>
        </w:rPr>
        <w:t>.»;</w:t>
      </w:r>
      <w:proofErr w:type="gramEnd"/>
    </w:p>
    <w:p w:rsidR="00C70929" w:rsidRDefault="00C70929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2.2(1) следующего содержания:</w:t>
      </w:r>
    </w:p>
    <w:p w:rsidR="00C70929" w:rsidRDefault="00C70929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«2.2(1). </w:t>
      </w:r>
      <w:proofErr w:type="gramStart"/>
      <w:r>
        <w:rPr>
          <w:sz w:val="28"/>
        </w:rPr>
        <w:t xml:space="preserve">Иные межбюджетные трансферты, передаваемые бюджету </w:t>
      </w:r>
      <w:proofErr w:type="spellStart"/>
      <w:r>
        <w:rPr>
          <w:sz w:val="28"/>
        </w:rPr>
        <w:t>Юсьвинского</w:t>
      </w:r>
      <w:proofErr w:type="spellEnd"/>
      <w:r>
        <w:rPr>
          <w:sz w:val="28"/>
        </w:rPr>
        <w:t xml:space="preserve"> муниципального округа Пермского края по результатам </w:t>
      </w:r>
      <w:r w:rsidR="006014A0">
        <w:rPr>
          <w:sz w:val="28"/>
        </w:rPr>
        <w:t>подведения</w:t>
      </w:r>
      <w:r>
        <w:rPr>
          <w:sz w:val="28"/>
        </w:rPr>
        <w:t xml:space="preserve"> итогов конкурса за отчетный квартал, расходуются на </w:t>
      </w:r>
      <w:r>
        <w:rPr>
          <w:sz w:val="28"/>
          <w:szCs w:val="28"/>
        </w:rPr>
        <w:lastRenderedPageBreak/>
        <w:t xml:space="preserve">материальное поощрение главы муниципального округа – главы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края.»;</w:t>
      </w:r>
      <w:proofErr w:type="gramEnd"/>
    </w:p>
    <w:p w:rsidR="00C70929" w:rsidRDefault="00C70929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пункт 2.4 изложить в следующей редакции:</w:t>
      </w:r>
    </w:p>
    <w:p w:rsidR="00C70929" w:rsidRDefault="00C70929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Распределение иных межбюджетных трансфертов по направлениям расходования, установленным пунктом 2.2 настоящего Порядка,  осуществляется распоряжением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края. </w:t>
      </w:r>
    </w:p>
    <w:p w:rsidR="003279D8" w:rsidRDefault="003279D8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Материальное поощрение главы муниципального округа – главы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 в соответствии с пунктом 2.2(1) настоящего Порядка осуществляется на основании распоряжения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</w:t>
      </w:r>
      <w:proofErr w:type="gramStart"/>
      <w:r>
        <w:rPr>
          <w:sz w:val="28"/>
          <w:szCs w:val="28"/>
        </w:rPr>
        <w:t>.»;</w:t>
      </w:r>
    </w:p>
    <w:p w:rsidR="003279D8" w:rsidRDefault="003279D8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1.4. пункт 2.6 изложить в следующей редакции:</w:t>
      </w:r>
    </w:p>
    <w:p w:rsidR="003279D8" w:rsidRDefault="003279D8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</w:t>
      </w:r>
      <w:r>
        <w:rPr>
          <w:sz w:val="28"/>
        </w:rPr>
        <w:t xml:space="preserve">На материальное поощрение </w:t>
      </w:r>
      <w:r>
        <w:rPr>
          <w:sz w:val="28"/>
          <w:szCs w:val="28"/>
        </w:rPr>
        <w:t xml:space="preserve">главы муниципального округа – главы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 может быть направлено до 100 % объема иных межбюджетных трансфертов, </w:t>
      </w:r>
      <w:r>
        <w:rPr>
          <w:sz w:val="28"/>
        </w:rPr>
        <w:t xml:space="preserve">передаваемых бюджету </w:t>
      </w:r>
      <w:proofErr w:type="spellStart"/>
      <w:r>
        <w:rPr>
          <w:sz w:val="28"/>
        </w:rPr>
        <w:t>Юсьвинского</w:t>
      </w:r>
      <w:proofErr w:type="spellEnd"/>
      <w:r>
        <w:rPr>
          <w:sz w:val="28"/>
        </w:rPr>
        <w:t xml:space="preserve"> муниципального округа Пермского края по результатам </w:t>
      </w:r>
      <w:r w:rsidR="006014A0">
        <w:rPr>
          <w:sz w:val="28"/>
        </w:rPr>
        <w:t>подведения</w:t>
      </w:r>
      <w:r>
        <w:rPr>
          <w:sz w:val="28"/>
        </w:rPr>
        <w:t xml:space="preserve"> итогов конкурса за год,</w:t>
      </w:r>
      <w:r>
        <w:rPr>
          <w:sz w:val="28"/>
          <w:szCs w:val="28"/>
        </w:rPr>
        <w:t xml:space="preserve"> без учета фактического времени замещения должности главы в оцениваемом периоде</w:t>
      </w:r>
      <w:proofErr w:type="gramStart"/>
      <w:r>
        <w:rPr>
          <w:sz w:val="28"/>
          <w:szCs w:val="28"/>
        </w:rPr>
        <w:t>.»</w:t>
      </w:r>
      <w:proofErr w:type="gramEnd"/>
    </w:p>
    <w:p w:rsidR="009931D5" w:rsidRDefault="003B5984" w:rsidP="008F399B">
      <w:pPr>
        <w:pStyle w:val="a7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31D5" w:rsidRPr="00986E20">
        <w:rPr>
          <w:sz w:val="28"/>
          <w:szCs w:val="28"/>
        </w:rPr>
        <w:t>. Настоящее постановление вступает в силу со дня официального опубликова</w:t>
      </w:r>
      <w:r w:rsidR="00EC52AE">
        <w:rPr>
          <w:sz w:val="28"/>
          <w:szCs w:val="28"/>
        </w:rPr>
        <w:t>н</w:t>
      </w:r>
      <w:r w:rsidR="00864D57">
        <w:rPr>
          <w:sz w:val="28"/>
          <w:szCs w:val="28"/>
        </w:rPr>
        <w:t>ия в газете «</w:t>
      </w:r>
      <w:proofErr w:type="spellStart"/>
      <w:r w:rsidR="00864D57">
        <w:rPr>
          <w:sz w:val="28"/>
          <w:szCs w:val="28"/>
        </w:rPr>
        <w:t>Юсьвинские</w:t>
      </w:r>
      <w:proofErr w:type="spellEnd"/>
      <w:r w:rsidR="00864D57">
        <w:rPr>
          <w:sz w:val="28"/>
          <w:szCs w:val="28"/>
        </w:rPr>
        <w:t xml:space="preserve"> вести» </w:t>
      </w:r>
      <w:r w:rsidR="00E57688">
        <w:rPr>
          <w:sz w:val="28"/>
          <w:szCs w:val="28"/>
        </w:rPr>
        <w:t xml:space="preserve">и размещения </w:t>
      </w:r>
      <w:r w:rsidR="00E57688" w:rsidRPr="00136264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E57688" w:rsidRPr="00136264">
        <w:rPr>
          <w:sz w:val="28"/>
          <w:szCs w:val="28"/>
        </w:rPr>
        <w:t>Юсьвинский</w:t>
      </w:r>
      <w:proofErr w:type="spellEnd"/>
      <w:r w:rsidR="00E57688" w:rsidRPr="00136264">
        <w:rPr>
          <w:sz w:val="28"/>
          <w:szCs w:val="28"/>
        </w:rPr>
        <w:t xml:space="preserve"> муниципальный округ Пермского края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117987" w:rsidRPr="004C03E7" w:rsidRDefault="00E57688" w:rsidP="008F39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987" w:rsidRPr="004C03E7">
        <w:rPr>
          <w:sz w:val="28"/>
          <w:szCs w:val="28"/>
        </w:rPr>
        <w:t xml:space="preserve">. </w:t>
      </w:r>
      <w:proofErr w:type="gramStart"/>
      <w:r w:rsidR="00117987" w:rsidRPr="004C03E7">
        <w:rPr>
          <w:sz w:val="28"/>
          <w:szCs w:val="28"/>
        </w:rPr>
        <w:t>Контроль за</w:t>
      </w:r>
      <w:proofErr w:type="gramEnd"/>
      <w:r w:rsidR="00117987" w:rsidRPr="004C03E7">
        <w:rPr>
          <w:sz w:val="28"/>
          <w:szCs w:val="28"/>
        </w:rPr>
        <w:t xml:space="preserve"> исполнением </w:t>
      </w:r>
      <w:r w:rsidR="009F2E7A">
        <w:rPr>
          <w:sz w:val="28"/>
          <w:szCs w:val="28"/>
        </w:rPr>
        <w:t xml:space="preserve">настоящего </w:t>
      </w:r>
      <w:r w:rsidR="00117987" w:rsidRPr="004C03E7">
        <w:rPr>
          <w:sz w:val="28"/>
          <w:szCs w:val="28"/>
        </w:rPr>
        <w:t xml:space="preserve">постановления </w:t>
      </w:r>
      <w:r w:rsidR="009A111C">
        <w:rPr>
          <w:sz w:val="28"/>
          <w:szCs w:val="28"/>
        </w:rPr>
        <w:t>возложить на Власову Т.Е., заместителя главы администрации округа по финансовой и налоговой политике, начальника финансового управления</w:t>
      </w:r>
      <w:r w:rsidR="00241518">
        <w:rPr>
          <w:sz w:val="28"/>
          <w:szCs w:val="28"/>
        </w:rPr>
        <w:t>.</w:t>
      </w:r>
    </w:p>
    <w:p w:rsidR="004C03E7" w:rsidRDefault="004C03E7" w:rsidP="008F399B">
      <w:pPr>
        <w:rPr>
          <w:sz w:val="28"/>
          <w:szCs w:val="28"/>
        </w:rPr>
      </w:pPr>
    </w:p>
    <w:p w:rsidR="008F399B" w:rsidRDefault="008F399B" w:rsidP="008F399B">
      <w:pPr>
        <w:rPr>
          <w:sz w:val="28"/>
          <w:szCs w:val="28"/>
        </w:rPr>
      </w:pPr>
    </w:p>
    <w:p w:rsidR="004C03E7" w:rsidRPr="004E2DE9" w:rsidRDefault="00985B4A" w:rsidP="008F399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C03E7" w:rsidRPr="004E2D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A5404">
        <w:rPr>
          <w:sz w:val="28"/>
          <w:szCs w:val="28"/>
        </w:rPr>
        <w:t xml:space="preserve"> муниципального</w:t>
      </w:r>
      <w:r w:rsidR="004C03E7" w:rsidRPr="004E2DE9">
        <w:rPr>
          <w:sz w:val="28"/>
          <w:szCs w:val="28"/>
        </w:rPr>
        <w:t xml:space="preserve"> </w:t>
      </w:r>
      <w:r w:rsidR="002B3E48">
        <w:rPr>
          <w:sz w:val="28"/>
          <w:szCs w:val="28"/>
        </w:rPr>
        <w:t xml:space="preserve"> округа </w:t>
      </w:r>
      <w:r w:rsidR="004C03E7">
        <w:rPr>
          <w:sz w:val="28"/>
          <w:szCs w:val="28"/>
        </w:rPr>
        <w:t>-</w:t>
      </w:r>
      <w:r w:rsidR="004C03E7" w:rsidRPr="004E2DE9">
        <w:rPr>
          <w:sz w:val="28"/>
          <w:szCs w:val="28"/>
        </w:rPr>
        <w:t xml:space="preserve">                                                          </w:t>
      </w:r>
    </w:p>
    <w:p w:rsidR="00AA5404" w:rsidRDefault="004C03E7" w:rsidP="008F399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5B4A">
        <w:rPr>
          <w:sz w:val="28"/>
          <w:szCs w:val="28"/>
        </w:rPr>
        <w:t>лава</w:t>
      </w:r>
      <w:r w:rsidRPr="004E2DE9">
        <w:rPr>
          <w:sz w:val="28"/>
          <w:szCs w:val="28"/>
        </w:rPr>
        <w:t xml:space="preserve"> администрации</w:t>
      </w:r>
      <w:r w:rsidR="00AA5404">
        <w:rPr>
          <w:sz w:val="28"/>
          <w:szCs w:val="28"/>
        </w:rPr>
        <w:t xml:space="preserve"> </w:t>
      </w:r>
      <w:proofErr w:type="spellStart"/>
      <w:r w:rsidR="00AA5404">
        <w:rPr>
          <w:sz w:val="28"/>
          <w:szCs w:val="28"/>
        </w:rPr>
        <w:t>Юсьвинского</w:t>
      </w:r>
      <w:proofErr w:type="spellEnd"/>
    </w:p>
    <w:p w:rsidR="004C03E7" w:rsidRDefault="002B3E48" w:rsidP="008F399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Пермского края  </w:t>
      </w:r>
      <w:r w:rsidR="00F636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  </w:t>
      </w:r>
      <w:r w:rsidR="00E57688">
        <w:rPr>
          <w:sz w:val="28"/>
          <w:szCs w:val="28"/>
        </w:rPr>
        <w:t>Н.Г. Никулин</w:t>
      </w:r>
    </w:p>
    <w:p w:rsidR="00985B4A" w:rsidRDefault="00985B4A" w:rsidP="008F399B">
      <w:pPr>
        <w:rPr>
          <w:sz w:val="28"/>
          <w:szCs w:val="28"/>
        </w:rPr>
      </w:pPr>
    </w:p>
    <w:p w:rsidR="009E37AD" w:rsidRDefault="009E37AD" w:rsidP="008F399B">
      <w:pPr>
        <w:jc w:val="center"/>
        <w:rPr>
          <w:sz w:val="28"/>
          <w:szCs w:val="28"/>
        </w:rPr>
      </w:pPr>
    </w:p>
    <w:p w:rsidR="009E37AD" w:rsidRDefault="009E37AD" w:rsidP="008F399B">
      <w:pPr>
        <w:jc w:val="center"/>
        <w:rPr>
          <w:sz w:val="28"/>
          <w:szCs w:val="28"/>
        </w:rPr>
      </w:pPr>
    </w:p>
    <w:p w:rsidR="009E37AD" w:rsidRDefault="009E37AD" w:rsidP="008F399B">
      <w:pPr>
        <w:jc w:val="center"/>
        <w:rPr>
          <w:sz w:val="28"/>
          <w:szCs w:val="28"/>
        </w:rPr>
      </w:pPr>
    </w:p>
    <w:p w:rsidR="009E37AD" w:rsidRDefault="009E37AD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right"/>
        <w:rPr>
          <w:sz w:val="28"/>
          <w:szCs w:val="28"/>
        </w:rPr>
      </w:pPr>
    </w:p>
    <w:p w:rsidR="005B694B" w:rsidRDefault="005B694B" w:rsidP="008F399B">
      <w:pPr>
        <w:jc w:val="right"/>
        <w:rPr>
          <w:sz w:val="28"/>
          <w:szCs w:val="28"/>
        </w:rPr>
      </w:pPr>
    </w:p>
    <w:p w:rsidR="005B694B" w:rsidRDefault="005B694B" w:rsidP="008F399B">
      <w:pPr>
        <w:jc w:val="right"/>
        <w:rPr>
          <w:sz w:val="28"/>
          <w:szCs w:val="28"/>
        </w:rPr>
      </w:pPr>
    </w:p>
    <w:p w:rsidR="005B694B" w:rsidRDefault="005B694B" w:rsidP="008F399B">
      <w:pPr>
        <w:jc w:val="right"/>
        <w:rPr>
          <w:sz w:val="28"/>
          <w:szCs w:val="28"/>
        </w:rPr>
      </w:pPr>
    </w:p>
    <w:p w:rsidR="005B694B" w:rsidRDefault="005B694B" w:rsidP="008F399B">
      <w:pPr>
        <w:jc w:val="right"/>
        <w:rPr>
          <w:sz w:val="28"/>
          <w:szCs w:val="28"/>
        </w:rPr>
      </w:pPr>
    </w:p>
    <w:p w:rsidR="005B694B" w:rsidRDefault="005B694B" w:rsidP="008F399B">
      <w:pPr>
        <w:jc w:val="right"/>
        <w:rPr>
          <w:sz w:val="28"/>
          <w:szCs w:val="28"/>
        </w:rPr>
      </w:pPr>
    </w:p>
    <w:p w:rsidR="005B694B" w:rsidRDefault="005B694B" w:rsidP="008F399B">
      <w:pPr>
        <w:jc w:val="right"/>
        <w:rPr>
          <w:sz w:val="28"/>
          <w:szCs w:val="28"/>
        </w:rPr>
      </w:pPr>
    </w:p>
    <w:p w:rsidR="005B694B" w:rsidRDefault="005B694B" w:rsidP="008F399B">
      <w:pPr>
        <w:jc w:val="right"/>
        <w:rPr>
          <w:sz w:val="28"/>
          <w:szCs w:val="28"/>
        </w:rPr>
      </w:pPr>
    </w:p>
    <w:p w:rsidR="005B694B" w:rsidRDefault="005B694B" w:rsidP="008F399B">
      <w:pPr>
        <w:jc w:val="right"/>
        <w:rPr>
          <w:sz w:val="28"/>
          <w:szCs w:val="28"/>
        </w:rPr>
      </w:pPr>
    </w:p>
    <w:p w:rsidR="005A6144" w:rsidRDefault="008F399B" w:rsidP="008F399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A6144" w:rsidRDefault="005A6144" w:rsidP="008F39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F399B" w:rsidRDefault="005A6144" w:rsidP="008F399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8F3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</w:p>
    <w:p w:rsidR="008F399B" w:rsidRDefault="005A6144" w:rsidP="008F39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Пермского края </w:t>
      </w:r>
    </w:p>
    <w:p w:rsidR="005A6144" w:rsidRDefault="005A6144" w:rsidP="008F39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399B">
        <w:rPr>
          <w:sz w:val="28"/>
          <w:szCs w:val="28"/>
        </w:rPr>
        <w:t>15.05</w:t>
      </w:r>
      <w:r>
        <w:rPr>
          <w:sz w:val="28"/>
          <w:szCs w:val="28"/>
        </w:rPr>
        <w:t>.2023</w:t>
      </w:r>
      <w:r w:rsidR="009A111C">
        <w:rPr>
          <w:sz w:val="28"/>
          <w:szCs w:val="28"/>
        </w:rPr>
        <w:t xml:space="preserve"> № </w:t>
      </w:r>
      <w:r w:rsidR="008F399B">
        <w:rPr>
          <w:sz w:val="28"/>
          <w:szCs w:val="28"/>
        </w:rPr>
        <w:t xml:space="preserve"> 316</w:t>
      </w:r>
    </w:p>
    <w:p w:rsidR="005A6144" w:rsidRDefault="005A6144" w:rsidP="008F399B">
      <w:pPr>
        <w:rPr>
          <w:sz w:val="28"/>
          <w:szCs w:val="28"/>
        </w:rPr>
      </w:pPr>
      <w:bookmarkStart w:id="0" w:name="_GoBack"/>
      <w:bookmarkEnd w:id="0"/>
    </w:p>
    <w:p w:rsidR="005A6144" w:rsidRDefault="005A6144" w:rsidP="008F399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A111C">
        <w:rPr>
          <w:sz w:val="28"/>
          <w:szCs w:val="28"/>
        </w:rPr>
        <w:t>ОРЯДОК</w:t>
      </w:r>
    </w:p>
    <w:p w:rsidR="00FC4664" w:rsidRDefault="009A111C" w:rsidP="008F399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расходования иных межбюджетных трансфертов из бюджета Пермского края по итогам конкурса городских и муниципальных округов Пермского края по достижению наиболее результативных значений показателей управленческой деятельности</w:t>
      </w:r>
    </w:p>
    <w:p w:rsidR="009A111C" w:rsidRPr="005B694B" w:rsidRDefault="005B694B" w:rsidP="008F399B">
      <w:pPr>
        <w:jc w:val="center"/>
        <w:rPr>
          <w:i/>
          <w:szCs w:val="28"/>
        </w:rPr>
      </w:pPr>
      <w:r w:rsidRPr="005B694B">
        <w:rPr>
          <w:i/>
          <w:szCs w:val="28"/>
        </w:rPr>
        <w:t>(с изменениями, внесенными постановлением от 00.00.2023 №)</w:t>
      </w:r>
    </w:p>
    <w:p w:rsidR="005B694B" w:rsidRDefault="005B694B" w:rsidP="008F399B">
      <w:pPr>
        <w:jc w:val="center"/>
        <w:rPr>
          <w:sz w:val="28"/>
          <w:szCs w:val="28"/>
        </w:rPr>
      </w:pPr>
    </w:p>
    <w:p w:rsidR="00A114E8" w:rsidRDefault="00D73124" w:rsidP="008F399B">
      <w:pPr>
        <w:jc w:val="center"/>
        <w:rPr>
          <w:sz w:val="28"/>
          <w:szCs w:val="28"/>
        </w:rPr>
      </w:pPr>
      <w:r w:rsidRPr="00D73124">
        <w:rPr>
          <w:sz w:val="28"/>
          <w:szCs w:val="28"/>
        </w:rPr>
        <w:t>1. Общие положения</w:t>
      </w:r>
    </w:p>
    <w:p w:rsidR="003A0B60" w:rsidRPr="00D73124" w:rsidRDefault="003A0B60" w:rsidP="008F399B">
      <w:pPr>
        <w:jc w:val="center"/>
        <w:rPr>
          <w:sz w:val="28"/>
          <w:szCs w:val="28"/>
        </w:rPr>
      </w:pPr>
    </w:p>
    <w:p w:rsidR="00330E53" w:rsidRDefault="009A111C" w:rsidP="008F399B">
      <w:pPr>
        <w:ind w:firstLine="851"/>
        <w:jc w:val="both"/>
        <w:rPr>
          <w:sz w:val="28"/>
        </w:rPr>
      </w:pPr>
      <w:r w:rsidRPr="009A111C">
        <w:rPr>
          <w:sz w:val="28"/>
        </w:rPr>
        <w:t xml:space="preserve">1.1. Настоящий Порядок разработан в целях </w:t>
      </w:r>
      <w:r w:rsidR="00330E53">
        <w:rPr>
          <w:sz w:val="28"/>
        </w:rPr>
        <w:t>определения правил</w:t>
      </w:r>
      <w:r w:rsidRPr="009A111C">
        <w:rPr>
          <w:sz w:val="28"/>
        </w:rPr>
        <w:t xml:space="preserve"> расходования иных межбюджетных трансфертов из бюджета Пермского края </w:t>
      </w:r>
      <w:r w:rsidR="00330E53">
        <w:rPr>
          <w:sz w:val="28"/>
          <w:szCs w:val="28"/>
        </w:rPr>
        <w:t>по итогам конкурса городских и муниципальных округов Пермского края по достижению наиболее результативных значений показателей управленческой деятельности</w:t>
      </w:r>
      <w:r w:rsidRPr="009A111C">
        <w:rPr>
          <w:sz w:val="28"/>
        </w:rPr>
        <w:t xml:space="preserve">. </w:t>
      </w:r>
    </w:p>
    <w:p w:rsidR="00D73124" w:rsidRDefault="009A111C" w:rsidP="008F399B">
      <w:pPr>
        <w:ind w:firstLine="851"/>
        <w:jc w:val="both"/>
        <w:rPr>
          <w:sz w:val="28"/>
        </w:rPr>
      </w:pPr>
      <w:r w:rsidRPr="009A111C">
        <w:rPr>
          <w:sz w:val="28"/>
        </w:rPr>
        <w:t xml:space="preserve">1.2. Понятия, используемые в настоящем Порядке, определены постановлением Правительства Пермского края от 09.06.2021 № 396-п «О конкурсе городских и муниципальных округов Пермского края по достижению наиболее результативных значений показателей управленческой деятельности». </w:t>
      </w:r>
    </w:p>
    <w:p w:rsidR="00D73124" w:rsidRDefault="009A111C" w:rsidP="008F399B">
      <w:pPr>
        <w:ind w:firstLine="851"/>
        <w:jc w:val="both"/>
        <w:rPr>
          <w:sz w:val="28"/>
        </w:rPr>
      </w:pPr>
      <w:r w:rsidRPr="009A111C">
        <w:rPr>
          <w:sz w:val="28"/>
        </w:rPr>
        <w:t>1.</w:t>
      </w:r>
      <w:r w:rsidR="00D73124">
        <w:rPr>
          <w:sz w:val="28"/>
        </w:rPr>
        <w:t xml:space="preserve">3. </w:t>
      </w:r>
      <w:r w:rsidRPr="009A111C">
        <w:rPr>
          <w:sz w:val="28"/>
        </w:rPr>
        <w:t xml:space="preserve">Иные межбюджетные трансферты зачисляются в бюджет </w:t>
      </w:r>
      <w:proofErr w:type="spellStart"/>
      <w:r w:rsidR="00D73124">
        <w:rPr>
          <w:sz w:val="28"/>
        </w:rPr>
        <w:t>Юсьвинского</w:t>
      </w:r>
      <w:proofErr w:type="spellEnd"/>
      <w:r w:rsidRPr="009A111C">
        <w:rPr>
          <w:sz w:val="28"/>
        </w:rPr>
        <w:t xml:space="preserve"> муниципального округа </w:t>
      </w:r>
      <w:r w:rsidR="00D73124">
        <w:rPr>
          <w:sz w:val="28"/>
        </w:rPr>
        <w:t xml:space="preserve">Пермского края </w:t>
      </w:r>
      <w:r w:rsidRPr="009A111C">
        <w:rPr>
          <w:sz w:val="28"/>
        </w:rPr>
        <w:t xml:space="preserve">и учитываются в структуре доходов в соответствии с бюджетной классификацией. </w:t>
      </w:r>
    </w:p>
    <w:p w:rsidR="00D73124" w:rsidRDefault="00D73124" w:rsidP="008F399B">
      <w:pPr>
        <w:ind w:firstLine="851"/>
        <w:jc w:val="both"/>
        <w:rPr>
          <w:sz w:val="28"/>
        </w:rPr>
      </w:pPr>
    </w:p>
    <w:p w:rsidR="00D73124" w:rsidRDefault="00D73124" w:rsidP="008F399B">
      <w:pPr>
        <w:ind w:firstLine="851"/>
        <w:jc w:val="center"/>
        <w:rPr>
          <w:sz w:val="28"/>
        </w:rPr>
      </w:pPr>
      <w:r>
        <w:rPr>
          <w:sz w:val="28"/>
        </w:rPr>
        <w:t>2</w:t>
      </w:r>
      <w:r w:rsidR="009A111C" w:rsidRPr="009A111C">
        <w:rPr>
          <w:sz w:val="28"/>
        </w:rPr>
        <w:t>. Порядок расходовани</w:t>
      </w:r>
      <w:r>
        <w:rPr>
          <w:sz w:val="28"/>
        </w:rPr>
        <w:t>я иных межбюджетных трансфертов</w:t>
      </w:r>
    </w:p>
    <w:p w:rsidR="00D73124" w:rsidRDefault="00D73124" w:rsidP="008F399B">
      <w:pPr>
        <w:ind w:firstLine="851"/>
        <w:jc w:val="center"/>
        <w:rPr>
          <w:sz w:val="28"/>
        </w:rPr>
      </w:pPr>
    </w:p>
    <w:p w:rsidR="00D73124" w:rsidRDefault="00D73124" w:rsidP="008F399B">
      <w:pPr>
        <w:ind w:firstLine="851"/>
        <w:jc w:val="both"/>
        <w:rPr>
          <w:sz w:val="28"/>
        </w:rPr>
      </w:pPr>
      <w:r>
        <w:rPr>
          <w:sz w:val="28"/>
        </w:rPr>
        <w:t xml:space="preserve">2.1. </w:t>
      </w:r>
      <w:r w:rsidRPr="009A111C">
        <w:rPr>
          <w:sz w:val="28"/>
        </w:rPr>
        <w:t xml:space="preserve">Расходование средств осуществляется администрацией </w:t>
      </w:r>
      <w:proofErr w:type="spellStart"/>
      <w:r>
        <w:rPr>
          <w:sz w:val="28"/>
        </w:rPr>
        <w:t>Юсьвинского</w:t>
      </w:r>
      <w:proofErr w:type="spellEnd"/>
      <w:r w:rsidRPr="009A111C">
        <w:rPr>
          <w:sz w:val="28"/>
        </w:rPr>
        <w:t xml:space="preserve"> муниципального округа Пермского края в пределах лимитов бюджетных ассигнований, предусмотренных на эти цели в бюджете </w:t>
      </w:r>
      <w:proofErr w:type="spellStart"/>
      <w:r>
        <w:rPr>
          <w:sz w:val="28"/>
        </w:rPr>
        <w:t>Юсьвинского</w:t>
      </w:r>
      <w:proofErr w:type="spellEnd"/>
      <w:r w:rsidRPr="009A111C">
        <w:rPr>
          <w:sz w:val="28"/>
        </w:rPr>
        <w:t xml:space="preserve"> муниц</w:t>
      </w:r>
      <w:r>
        <w:rPr>
          <w:sz w:val="28"/>
        </w:rPr>
        <w:t>ипального округа Пермского края</w:t>
      </w:r>
      <w:r w:rsidR="00C77EE0">
        <w:rPr>
          <w:sz w:val="28"/>
        </w:rPr>
        <w:t xml:space="preserve"> и (или) </w:t>
      </w:r>
      <w:r w:rsidR="009E4444">
        <w:rPr>
          <w:sz w:val="28"/>
        </w:rPr>
        <w:t xml:space="preserve">в пределах бюджетных ассигнований, предусмотренных в </w:t>
      </w:r>
      <w:r w:rsidR="00C77EE0">
        <w:rPr>
          <w:sz w:val="28"/>
        </w:rPr>
        <w:t xml:space="preserve">сводной бюджетной росписи бюджета </w:t>
      </w:r>
      <w:proofErr w:type="spellStart"/>
      <w:r w:rsidR="00C77EE0">
        <w:rPr>
          <w:sz w:val="28"/>
        </w:rPr>
        <w:t>Юсьвинского</w:t>
      </w:r>
      <w:proofErr w:type="spellEnd"/>
      <w:r w:rsidR="00C77EE0">
        <w:rPr>
          <w:sz w:val="28"/>
        </w:rPr>
        <w:t xml:space="preserve"> муниципального округа Пермского края</w:t>
      </w:r>
      <w:r>
        <w:rPr>
          <w:sz w:val="28"/>
        </w:rPr>
        <w:t>.</w:t>
      </w:r>
    </w:p>
    <w:p w:rsidR="005B694B" w:rsidRDefault="00D73124" w:rsidP="008F399B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2.2. </w:t>
      </w:r>
      <w:r w:rsidR="005B694B">
        <w:rPr>
          <w:sz w:val="28"/>
        </w:rPr>
        <w:t xml:space="preserve">Иные межбюджетные трансферты, передаваемые бюджету </w:t>
      </w:r>
      <w:proofErr w:type="spellStart"/>
      <w:r w:rsidR="005B694B">
        <w:rPr>
          <w:sz w:val="28"/>
        </w:rPr>
        <w:t>Юсьвинского</w:t>
      </w:r>
      <w:proofErr w:type="spellEnd"/>
      <w:r w:rsidR="005B694B">
        <w:rPr>
          <w:sz w:val="28"/>
        </w:rPr>
        <w:t xml:space="preserve"> муниципального округа Пермского края по результатам проведения итогов конкурса за год, расходуются </w:t>
      </w:r>
      <w:proofErr w:type="gramStart"/>
      <w:r w:rsidR="005B694B">
        <w:rPr>
          <w:sz w:val="28"/>
        </w:rPr>
        <w:t>на</w:t>
      </w:r>
      <w:proofErr w:type="gramEnd"/>
      <w:r w:rsidR="005B694B">
        <w:rPr>
          <w:sz w:val="28"/>
        </w:rPr>
        <w:t>:</w:t>
      </w:r>
    </w:p>
    <w:p w:rsidR="005B694B" w:rsidRDefault="005B694B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материальное поощрение главы муниципального округа – главы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края;</w:t>
      </w:r>
    </w:p>
    <w:p w:rsidR="00C77EE0" w:rsidRDefault="005B694B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мероприятий, направленных на решение вопросов местного значения в рамках комплексного плана развития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</w:t>
      </w:r>
      <w:r w:rsidR="00C77EE0">
        <w:rPr>
          <w:sz w:val="28"/>
          <w:szCs w:val="28"/>
        </w:rPr>
        <w:t>.</w:t>
      </w:r>
    </w:p>
    <w:p w:rsidR="005B694B" w:rsidRDefault="005B694B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2.2(1). </w:t>
      </w:r>
      <w:proofErr w:type="gramStart"/>
      <w:r>
        <w:rPr>
          <w:sz w:val="28"/>
        </w:rPr>
        <w:t xml:space="preserve">Иные межбюджетные трансферты, передаваемые бюджету </w:t>
      </w:r>
      <w:proofErr w:type="spellStart"/>
      <w:r>
        <w:rPr>
          <w:sz w:val="28"/>
        </w:rPr>
        <w:t>Юсьвинского</w:t>
      </w:r>
      <w:proofErr w:type="spellEnd"/>
      <w:r>
        <w:rPr>
          <w:sz w:val="28"/>
        </w:rPr>
        <w:t xml:space="preserve"> муниципального округа Пермского края по результатам проведения итогов конкурса за отчетный квартал, расходуются на </w:t>
      </w:r>
      <w:r>
        <w:rPr>
          <w:sz w:val="28"/>
          <w:szCs w:val="28"/>
        </w:rPr>
        <w:t xml:space="preserve">материальное поощрение главы муниципального округа – главы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края.</w:t>
      </w:r>
      <w:proofErr w:type="gramEnd"/>
    </w:p>
    <w:p w:rsidR="00C77EE0" w:rsidRDefault="00C77EE0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Иные межбюджетные трансферты расходуются в соответствии с их целевым назначением и не могут быть направлены на другие цели.</w:t>
      </w:r>
    </w:p>
    <w:p w:rsidR="005B694B" w:rsidRDefault="00C77EE0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B694B">
        <w:rPr>
          <w:sz w:val="28"/>
          <w:szCs w:val="28"/>
        </w:rPr>
        <w:t xml:space="preserve">Распределение иных межбюджетных трансфертов по направлениям расходования, установленным пунктом 2.2 настоящего Порядка,  осуществляется распоряжением администрации </w:t>
      </w:r>
      <w:proofErr w:type="spellStart"/>
      <w:r w:rsidR="005B694B">
        <w:rPr>
          <w:sz w:val="28"/>
          <w:szCs w:val="28"/>
        </w:rPr>
        <w:t>Юсьвинского</w:t>
      </w:r>
      <w:proofErr w:type="spellEnd"/>
      <w:r w:rsidR="005B694B">
        <w:rPr>
          <w:sz w:val="28"/>
          <w:szCs w:val="28"/>
        </w:rPr>
        <w:t xml:space="preserve"> муниципального округа Пермского края. </w:t>
      </w:r>
    </w:p>
    <w:p w:rsidR="00C77EE0" w:rsidRDefault="005B694B" w:rsidP="008F39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Материальное поощрение главы муниципального округа – главы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 в соответствии с пунктом 2.2(1) настоящего Порядка осуществляется на основании распоряжения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края.</w:t>
      </w:r>
    </w:p>
    <w:p w:rsidR="00126F52" w:rsidRDefault="00126F52" w:rsidP="008F399B">
      <w:pPr>
        <w:ind w:firstLine="851"/>
        <w:jc w:val="both"/>
        <w:rPr>
          <w:sz w:val="28"/>
        </w:rPr>
      </w:pPr>
      <w:r>
        <w:rPr>
          <w:sz w:val="28"/>
        </w:rPr>
        <w:t>2.5.</w:t>
      </w:r>
      <w:r w:rsidR="009A111C" w:rsidRPr="009A111C">
        <w:rPr>
          <w:sz w:val="28"/>
        </w:rPr>
        <w:t xml:space="preserve"> Возникающие в результате принятия настоящего решения расходные обязательства администрации </w:t>
      </w:r>
      <w:proofErr w:type="spellStart"/>
      <w:r>
        <w:rPr>
          <w:sz w:val="28"/>
        </w:rPr>
        <w:t>Юсьвинского</w:t>
      </w:r>
      <w:proofErr w:type="spellEnd"/>
      <w:r w:rsidR="009A111C" w:rsidRPr="009A111C">
        <w:rPr>
          <w:sz w:val="28"/>
        </w:rPr>
        <w:t xml:space="preserve"> муниципального округа </w:t>
      </w:r>
      <w:r>
        <w:rPr>
          <w:sz w:val="28"/>
        </w:rPr>
        <w:t xml:space="preserve">Пермского края </w:t>
      </w:r>
      <w:r w:rsidR="009A111C" w:rsidRPr="009A111C">
        <w:rPr>
          <w:sz w:val="28"/>
        </w:rPr>
        <w:t xml:space="preserve">исполняются за счет средств бюджета </w:t>
      </w:r>
      <w:proofErr w:type="spellStart"/>
      <w:r>
        <w:rPr>
          <w:sz w:val="28"/>
        </w:rPr>
        <w:t>Юсьвинского</w:t>
      </w:r>
      <w:proofErr w:type="spellEnd"/>
      <w:r w:rsidR="009A111C" w:rsidRPr="009A111C">
        <w:rPr>
          <w:sz w:val="28"/>
        </w:rPr>
        <w:t xml:space="preserve"> муниципального округа</w:t>
      </w:r>
      <w:r>
        <w:rPr>
          <w:sz w:val="28"/>
        </w:rPr>
        <w:t xml:space="preserve"> Пермского края</w:t>
      </w:r>
      <w:r w:rsidR="009A111C" w:rsidRPr="009A111C">
        <w:rPr>
          <w:sz w:val="28"/>
        </w:rPr>
        <w:t>, источником финансового обеспечения которых являются иные межбюджетные трансф</w:t>
      </w:r>
      <w:r>
        <w:rPr>
          <w:sz w:val="28"/>
        </w:rPr>
        <w:t>ерты из бюджета Пермского края.</w:t>
      </w:r>
    </w:p>
    <w:p w:rsidR="00126F52" w:rsidRDefault="00126F52" w:rsidP="008F399B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2.6. </w:t>
      </w:r>
      <w:r w:rsidR="005B694B">
        <w:rPr>
          <w:sz w:val="28"/>
        </w:rPr>
        <w:t xml:space="preserve">На материальное поощрение </w:t>
      </w:r>
      <w:r w:rsidR="005B694B">
        <w:rPr>
          <w:sz w:val="28"/>
          <w:szCs w:val="28"/>
        </w:rPr>
        <w:t xml:space="preserve">главы муниципального округа – главы администрации </w:t>
      </w:r>
      <w:proofErr w:type="spellStart"/>
      <w:r w:rsidR="005B694B">
        <w:rPr>
          <w:sz w:val="28"/>
          <w:szCs w:val="28"/>
        </w:rPr>
        <w:t>Юсьвинского</w:t>
      </w:r>
      <w:proofErr w:type="spellEnd"/>
      <w:r w:rsidR="005B694B">
        <w:rPr>
          <w:sz w:val="28"/>
          <w:szCs w:val="28"/>
        </w:rPr>
        <w:t xml:space="preserve"> муниципального округа Пермского края может быть направлено до 100 % объема иных межбюджетных трансфертов, </w:t>
      </w:r>
      <w:r w:rsidR="005B694B">
        <w:rPr>
          <w:sz w:val="28"/>
        </w:rPr>
        <w:t xml:space="preserve">передаваемых бюджету </w:t>
      </w:r>
      <w:proofErr w:type="spellStart"/>
      <w:r w:rsidR="005B694B">
        <w:rPr>
          <w:sz w:val="28"/>
        </w:rPr>
        <w:t>Юсьвинского</w:t>
      </w:r>
      <w:proofErr w:type="spellEnd"/>
      <w:r w:rsidR="005B694B">
        <w:rPr>
          <w:sz w:val="28"/>
        </w:rPr>
        <w:t xml:space="preserve"> муниципального округа Пермского края по результатам проведения итогов конкурса за год,</w:t>
      </w:r>
      <w:r w:rsidR="005B694B">
        <w:rPr>
          <w:sz w:val="28"/>
          <w:szCs w:val="28"/>
        </w:rPr>
        <w:t xml:space="preserve"> без учета фактического времени замещения должности главы в оцениваемом периоде.</w:t>
      </w:r>
    </w:p>
    <w:p w:rsidR="009E4444" w:rsidRDefault="009E4444" w:rsidP="008F399B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2.7. Материальное поощрение </w:t>
      </w:r>
      <w:r w:rsidR="00681F09">
        <w:rPr>
          <w:sz w:val="28"/>
          <w:szCs w:val="28"/>
        </w:rPr>
        <w:t xml:space="preserve">главы муниципального округа – главы администрации </w:t>
      </w:r>
      <w:proofErr w:type="spellStart"/>
      <w:r w:rsidR="00681F09">
        <w:rPr>
          <w:sz w:val="28"/>
          <w:szCs w:val="28"/>
        </w:rPr>
        <w:t>Юсьвинского</w:t>
      </w:r>
      <w:proofErr w:type="spellEnd"/>
      <w:r w:rsidR="00681F09">
        <w:rPr>
          <w:sz w:val="28"/>
          <w:szCs w:val="28"/>
        </w:rPr>
        <w:t xml:space="preserve"> муниципального округа Пермского края </w:t>
      </w:r>
      <w:r>
        <w:rPr>
          <w:sz w:val="28"/>
          <w:szCs w:val="28"/>
        </w:rPr>
        <w:t xml:space="preserve">осуществляется в виде </w:t>
      </w:r>
      <w:r w:rsidRPr="009A111C">
        <w:rPr>
          <w:sz w:val="28"/>
        </w:rPr>
        <w:t>денежного вознаграждения с уплатой страховых взносов, начисляемых на сумму денежного вознаграждения</w:t>
      </w:r>
      <w:r>
        <w:rPr>
          <w:sz w:val="28"/>
        </w:rPr>
        <w:t>.</w:t>
      </w:r>
    </w:p>
    <w:p w:rsidR="00126F52" w:rsidRDefault="00126F52" w:rsidP="008F399B">
      <w:pPr>
        <w:ind w:firstLine="851"/>
        <w:jc w:val="both"/>
        <w:rPr>
          <w:sz w:val="28"/>
        </w:rPr>
      </w:pPr>
      <w:r>
        <w:rPr>
          <w:sz w:val="28"/>
        </w:rPr>
        <w:t>2.</w:t>
      </w:r>
      <w:r w:rsidR="009E4444">
        <w:rPr>
          <w:sz w:val="28"/>
        </w:rPr>
        <w:t>8</w:t>
      </w:r>
      <w:r>
        <w:rPr>
          <w:sz w:val="28"/>
        </w:rPr>
        <w:t xml:space="preserve">. </w:t>
      </w:r>
      <w:r w:rsidR="009A111C" w:rsidRPr="009A111C">
        <w:rPr>
          <w:sz w:val="28"/>
        </w:rPr>
        <w:t xml:space="preserve">Размер </w:t>
      </w:r>
      <w:r>
        <w:rPr>
          <w:sz w:val="28"/>
        </w:rPr>
        <w:t xml:space="preserve">денежного вознаграждения </w:t>
      </w:r>
      <w:r>
        <w:rPr>
          <w:sz w:val="28"/>
          <w:szCs w:val="28"/>
        </w:rPr>
        <w:t xml:space="preserve">главы муниципального округа – главы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</w:t>
      </w:r>
      <w:r w:rsidR="009A111C" w:rsidRPr="009A111C">
        <w:rPr>
          <w:sz w:val="28"/>
        </w:rPr>
        <w:t xml:space="preserve"> определяется в фиксированной сумме</w:t>
      </w:r>
      <w:r>
        <w:rPr>
          <w:sz w:val="28"/>
        </w:rPr>
        <w:t>.</w:t>
      </w:r>
      <w:r w:rsidR="009A111C" w:rsidRPr="009A111C">
        <w:rPr>
          <w:sz w:val="28"/>
        </w:rPr>
        <w:t xml:space="preserve"> </w:t>
      </w:r>
    </w:p>
    <w:p w:rsidR="00126F52" w:rsidRDefault="009E4444" w:rsidP="008F399B">
      <w:pPr>
        <w:ind w:firstLine="851"/>
        <w:jc w:val="both"/>
        <w:rPr>
          <w:sz w:val="28"/>
        </w:rPr>
      </w:pPr>
      <w:r>
        <w:rPr>
          <w:sz w:val="28"/>
        </w:rPr>
        <w:t>2.9</w:t>
      </w:r>
      <w:r w:rsidR="00126F52">
        <w:rPr>
          <w:sz w:val="28"/>
        </w:rPr>
        <w:t>.</w:t>
      </w:r>
      <w:r w:rsidR="009A111C" w:rsidRPr="009A111C">
        <w:rPr>
          <w:sz w:val="28"/>
        </w:rPr>
        <w:t xml:space="preserve"> Иные межбюджетные трансферты, не использованные (использованные не в полном объеме) в отчетном году, в случае подтверждения потребности могут использоваться в </w:t>
      </w:r>
      <w:r>
        <w:rPr>
          <w:sz w:val="28"/>
        </w:rPr>
        <w:t xml:space="preserve">очередном финансовом году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</w:t>
      </w:r>
      <w:r w:rsidR="009A111C" w:rsidRPr="009A111C">
        <w:rPr>
          <w:sz w:val="28"/>
        </w:rPr>
        <w:t>же цели в порядке, предусмотренном бюджетным законодательс</w:t>
      </w:r>
      <w:r w:rsidR="00126F52">
        <w:rPr>
          <w:sz w:val="28"/>
        </w:rPr>
        <w:t>твом.</w:t>
      </w:r>
    </w:p>
    <w:p w:rsidR="00126F52" w:rsidRDefault="00126F52" w:rsidP="008F399B">
      <w:pPr>
        <w:ind w:firstLine="851"/>
        <w:jc w:val="both"/>
        <w:rPr>
          <w:sz w:val="28"/>
        </w:rPr>
      </w:pPr>
    </w:p>
    <w:p w:rsidR="00126F52" w:rsidRDefault="00126F52" w:rsidP="008F399B">
      <w:pPr>
        <w:ind w:firstLine="851"/>
        <w:jc w:val="center"/>
        <w:rPr>
          <w:sz w:val="28"/>
        </w:rPr>
      </w:pPr>
      <w:r>
        <w:rPr>
          <w:sz w:val="28"/>
        </w:rPr>
        <w:t>3</w:t>
      </w:r>
      <w:r w:rsidR="009A111C" w:rsidRPr="009A111C">
        <w:rPr>
          <w:sz w:val="28"/>
        </w:rPr>
        <w:t xml:space="preserve">. Отчетность и </w:t>
      </w:r>
      <w:proofErr w:type="gramStart"/>
      <w:r w:rsidR="009A111C" w:rsidRPr="009A111C">
        <w:rPr>
          <w:sz w:val="28"/>
        </w:rPr>
        <w:t>контроль за</w:t>
      </w:r>
      <w:proofErr w:type="gramEnd"/>
      <w:r w:rsidR="009A111C" w:rsidRPr="009A111C">
        <w:rPr>
          <w:sz w:val="28"/>
        </w:rPr>
        <w:t xml:space="preserve"> использованием иных межбюджетных трансфертов</w:t>
      </w:r>
    </w:p>
    <w:p w:rsidR="00126F52" w:rsidRDefault="00126F52" w:rsidP="008F399B">
      <w:pPr>
        <w:ind w:firstLine="851"/>
        <w:jc w:val="center"/>
        <w:rPr>
          <w:sz w:val="28"/>
        </w:rPr>
      </w:pPr>
    </w:p>
    <w:p w:rsidR="009E4444" w:rsidRDefault="00126F52" w:rsidP="008F399B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3</w:t>
      </w:r>
      <w:r w:rsidR="009A111C" w:rsidRPr="009A111C">
        <w:rPr>
          <w:sz w:val="28"/>
        </w:rPr>
        <w:t xml:space="preserve">.1. </w:t>
      </w:r>
      <w:r>
        <w:rPr>
          <w:sz w:val="28"/>
        </w:rPr>
        <w:t>О</w:t>
      </w:r>
      <w:r w:rsidR="009A111C" w:rsidRPr="009A111C">
        <w:rPr>
          <w:sz w:val="28"/>
        </w:rPr>
        <w:t xml:space="preserve">тчетность об использовании иных межбюджетных трансфертов </w:t>
      </w:r>
      <w:r w:rsidR="009E4444">
        <w:rPr>
          <w:sz w:val="28"/>
        </w:rPr>
        <w:t xml:space="preserve">предоставляется в порядке и сроки, установленные </w:t>
      </w:r>
      <w:r w:rsidR="009A111C" w:rsidRPr="009A111C">
        <w:rPr>
          <w:sz w:val="28"/>
        </w:rPr>
        <w:t>постановлением Правительства Пермского края от 09.06.2021 № 396-п «О конкурсе городских и муниципальных округов Пермского края по достижению наиболее результативных значений показателе</w:t>
      </w:r>
      <w:r w:rsidR="009E4444">
        <w:rPr>
          <w:sz w:val="28"/>
        </w:rPr>
        <w:t>й управленческой деятельности».</w:t>
      </w:r>
    </w:p>
    <w:p w:rsidR="009E4444" w:rsidRDefault="009E4444" w:rsidP="008F399B">
      <w:pPr>
        <w:ind w:firstLine="851"/>
        <w:jc w:val="both"/>
        <w:rPr>
          <w:sz w:val="28"/>
        </w:rPr>
      </w:pPr>
      <w:r>
        <w:rPr>
          <w:sz w:val="28"/>
        </w:rPr>
        <w:t>3</w:t>
      </w:r>
      <w:r w:rsidR="009A111C" w:rsidRPr="009A111C">
        <w:rPr>
          <w:sz w:val="28"/>
        </w:rPr>
        <w:t xml:space="preserve">.2. Ответственность за целевое использование иных межбюджетных трансфертов </w:t>
      </w:r>
      <w:r>
        <w:rPr>
          <w:sz w:val="28"/>
        </w:rPr>
        <w:t>несет а</w:t>
      </w:r>
      <w:r w:rsidR="009A111C" w:rsidRPr="009A111C">
        <w:rPr>
          <w:sz w:val="28"/>
        </w:rPr>
        <w:t xml:space="preserve">дминистрация </w:t>
      </w:r>
      <w:proofErr w:type="spellStart"/>
      <w:r>
        <w:rPr>
          <w:sz w:val="28"/>
        </w:rPr>
        <w:t>Юсьвинского</w:t>
      </w:r>
      <w:proofErr w:type="spellEnd"/>
      <w:r w:rsidR="009A111C" w:rsidRPr="009A111C">
        <w:rPr>
          <w:sz w:val="28"/>
        </w:rPr>
        <w:t xml:space="preserve"> муниципального округа</w:t>
      </w:r>
      <w:r>
        <w:rPr>
          <w:sz w:val="28"/>
        </w:rPr>
        <w:t xml:space="preserve"> Пермского края</w:t>
      </w:r>
      <w:r w:rsidR="009A111C" w:rsidRPr="009A111C">
        <w:rPr>
          <w:sz w:val="28"/>
        </w:rPr>
        <w:t xml:space="preserve">. </w:t>
      </w:r>
    </w:p>
    <w:p w:rsidR="00A114E8" w:rsidRPr="009A111C" w:rsidRDefault="009E4444" w:rsidP="008F399B">
      <w:pPr>
        <w:ind w:firstLine="851"/>
        <w:jc w:val="both"/>
        <w:rPr>
          <w:sz w:val="32"/>
          <w:szCs w:val="28"/>
        </w:rPr>
      </w:pPr>
      <w:r>
        <w:rPr>
          <w:sz w:val="28"/>
        </w:rPr>
        <w:t xml:space="preserve">3.3. </w:t>
      </w:r>
      <w:proofErr w:type="gramStart"/>
      <w:r w:rsidR="009A111C" w:rsidRPr="009A111C">
        <w:rPr>
          <w:sz w:val="28"/>
        </w:rPr>
        <w:t>Контроль за</w:t>
      </w:r>
      <w:proofErr w:type="gramEnd"/>
      <w:r w:rsidR="009A111C" w:rsidRPr="009A111C">
        <w:rPr>
          <w:sz w:val="28"/>
        </w:rPr>
        <w:t xml:space="preserve"> целевым использованием средств бюджета </w:t>
      </w:r>
      <w:proofErr w:type="spellStart"/>
      <w:r>
        <w:rPr>
          <w:sz w:val="28"/>
        </w:rPr>
        <w:t>Юсьвинского</w:t>
      </w:r>
      <w:proofErr w:type="spellEnd"/>
      <w:r w:rsidR="009A111C" w:rsidRPr="009A111C">
        <w:rPr>
          <w:sz w:val="28"/>
        </w:rPr>
        <w:t xml:space="preserve"> муниципального округа Пермского края осуществляется в соответствии с действующим законодательством.</w:t>
      </w:r>
    </w:p>
    <w:p w:rsidR="00A114E8" w:rsidRDefault="00A114E8" w:rsidP="008F399B">
      <w:pPr>
        <w:jc w:val="center"/>
        <w:rPr>
          <w:sz w:val="28"/>
          <w:szCs w:val="28"/>
        </w:rPr>
      </w:pPr>
    </w:p>
    <w:p w:rsidR="00A114E8" w:rsidRDefault="00A114E8" w:rsidP="008F399B">
      <w:pPr>
        <w:jc w:val="center"/>
        <w:rPr>
          <w:sz w:val="28"/>
          <w:szCs w:val="28"/>
        </w:rPr>
      </w:pPr>
    </w:p>
    <w:p w:rsidR="00A114E8" w:rsidRDefault="00A114E8" w:rsidP="008F399B">
      <w:pPr>
        <w:jc w:val="center"/>
        <w:rPr>
          <w:sz w:val="28"/>
          <w:szCs w:val="28"/>
        </w:rPr>
      </w:pPr>
    </w:p>
    <w:p w:rsidR="00A114E8" w:rsidRDefault="00A114E8" w:rsidP="008F399B">
      <w:pPr>
        <w:jc w:val="center"/>
        <w:rPr>
          <w:sz w:val="28"/>
          <w:szCs w:val="28"/>
        </w:rPr>
      </w:pPr>
    </w:p>
    <w:p w:rsidR="00A114E8" w:rsidRDefault="00A114E8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5B694B" w:rsidRDefault="005B694B" w:rsidP="008F399B">
      <w:pPr>
        <w:jc w:val="center"/>
        <w:rPr>
          <w:sz w:val="28"/>
          <w:szCs w:val="28"/>
        </w:rPr>
      </w:pPr>
    </w:p>
    <w:p w:rsidR="00220925" w:rsidRPr="003D20C8" w:rsidRDefault="00220925" w:rsidP="008F399B">
      <w:pPr>
        <w:rPr>
          <w:sz w:val="28"/>
          <w:szCs w:val="28"/>
        </w:rPr>
      </w:pPr>
    </w:p>
    <w:sectPr w:rsidR="00220925" w:rsidRPr="003D20C8" w:rsidSect="00AF2F6F">
      <w:headerReference w:type="first" r:id="rId10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F8" w:rsidRDefault="00D53AF8" w:rsidP="00FB1325">
      <w:r>
        <w:separator/>
      </w:r>
    </w:p>
  </w:endnote>
  <w:endnote w:type="continuationSeparator" w:id="0">
    <w:p w:rsidR="00D53AF8" w:rsidRDefault="00D53AF8" w:rsidP="00F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F8" w:rsidRDefault="00D53AF8" w:rsidP="00FB1325">
      <w:r>
        <w:separator/>
      </w:r>
    </w:p>
  </w:footnote>
  <w:footnote w:type="continuationSeparator" w:id="0">
    <w:p w:rsidR="00D53AF8" w:rsidRDefault="00D53AF8" w:rsidP="00FB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5" w:rsidRPr="00FB1325" w:rsidRDefault="00FB1325" w:rsidP="00FB1325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B9C"/>
    <w:multiLevelType w:val="hybridMultilevel"/>
    <w:tmpl w:val="3146D42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3194E9A"/>
    <w:multiLevelType w:val="multilevel"/>
    <w:tmpl w:val="57082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05C175B"/>
    <w:multiLevelType w:val="hybridMultilevel"/>
    <w:tmpl w:val="552C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83179"/>
    <w:multiLevelType w:val="hybridMultilevel"/>
    <w:tmpl w:val="B95204EA"/>
    <w:lvl w:ilvl="0" w:tplc="98EE5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34A70"/>
    <w:multiLevelType w:val="multilevel"/>
    <w:tmpl w:val="FF62DA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349E4FAA"/>
    <w:multiLevelType w:val="multilevel"/>
    <w:tmpl w:val="F3EADB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E30099A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81555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B70D9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3040420"/>
    <w:multiLevelType w:val="multilevel"/>
    <w:tmpl w:val="DD102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3B67EBE"/>
    <w:multiLevelType w:val="multilevel"/>
    <w:tmpl w:val="1F7064C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4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05408"/>
    <w:rsid w:val="00007678"/>
    <w:rsid w:val="00007A2E"/>
    <w:rsid w:val="00007F56"/>
    <w:rsid w:val="000217C1"/>
    <w:rsid w:val="00022735"/>
    <w:rsid w:val="000331AA"/>
    <w:rsid w:val="0003459D"/>
    <w:rsid w:val="00045B8E"/>
    <w:rsid w:val="000534F5"/>
    <w:rsid w:val="00065BB8"/>
    <w:rsid w:val="0008005F"/>
    <w:rsid w:val="00086EF4"/>
    <w:rsid w:val="000A1A90"/>
    <w:rsid w:val="000A4B4A"/>
    <w:rsid w:val="000A7186"/>
    <w:rsid w:val="000B0C6F"/>
    <w:rsid w:val="000B7A36"/>
    <w:rsid w:val="000C14A7"/>
    <w:rsid w:val="000C383D"/>
    <w:rsid w:val="000D2BA7"/>
    <w:rsid w:val="000D40D0"/>
    <w:rsid w:val="000D4DD1"/>
    <w:rsid w:val="000D52CF"/>
    <w:rsid w:val="000E24B1"/>
    <w:rsid w:val="000E4D32"/>
    <w:rsid w:val="000E7070"/>
    <w:rsid w:val="00106689"/>
    <w:rsid w:val="00114920"/>
    <w:rsid w:val="00117987"/>
    <w:rsid w:val="00120A7B"/>
    <w:rsid w:val="001248B6"/>
    <w:rsid w:val="00126F52"/>
    <w:rsid w:val="00134944"/>
    <w:rsid w:val="001352CE"/>
    <w:rsid w:val="00141CA3"/>
    <w:rsid w:val="00156032"/>
    <w:rsid w:val="00180585"/>
    <w:rsid w:val="00182131"/>
    <w:rsid w:val="001837C7"/>
    <w:rsid w:val="00186B9A"/>
    <w:rsid w:val="00191DCB"/>
    <w:rsid w:val="00196649"/>
    <w:rsid w:val="001A1303"/>
    <w:rsid w:val="001A5302"/>
    <w:rsid w:val="001B492A"/>
    <w:rsid w:val="001B5A6A"/>
    <w:rsid w:val="001C03D9"/>
    <w:rsid w:val="001C7245"/>
    <w:rsid w:val="001F0411"/>
    <w:rsid w:val="001F7A6E"/>
    <w:rsid w:val="0020429C"/>
    <w:rsid w:val="0020481D"/>
    <w:rsid w:val="00210B28"/>
    <w:rsid w:val="002143F3"/>
    <w:rsid w:val="00214982"/>
    <w:rsid w:val="00214D8C"/>
    <w:rsid w:val="00220925"/>
    <w:rsid w:val="0023685A"/>
    <w:rsid w:val="0023687C"/>
    <w:rsid w:val="00236CD5"/>
    <w:rsid w:val="00241518"/>
    <w:rsid w:val="00247E0B"/>
    <w:rsid w:val="00250C79"/>
    <w:rsid w:val="00256A20"/>
    <w:rsid w:val="00262BA4"/>
    <w:rsid w:val="00264613"/>
    <w:rsid w:val="00265759"/>
    <w:rsid w:val="0027352C"/>
    <w:rsid w:val="002751A0"/>
    <w:rsid w:val="002A1E78"/>
    <w:rsid w:val="002A2AA9"/>
    <w:rsid w:val="002A4211"/>
    <w:rsid w:val="002B3E48"/>
    <w:rsid w:val="002C3474"/>
    <w:rsid w:val="002C479D"/>
    <w:rsid w:val="002D7815"/>
    <w:rsid w:val="002E6080"/>
    <w:rsid w:val="002E6468"/>
    <w:rsid w:val="002F3B10"/>
    <w:rsid w:val="002F676F"/>
    <w:rsid w:val="002F7DD9"/>
    <w:rsid w:val="003022E2"/>
    <w:rsid w:val="00302D76"/>
    <w:rsid w:val="00303003"/>
    <w:rsid w:val="00311A71"/>
    <w:rsid w:val="0031584C"/>
    <w:rsid w:val="00316525"/>
    <w:rsid w:val="00320D7E"/>
    <w:rsid w:val="00320EF0"/>
    <w:rsid w:val="00322E97"/>
    <w:rsid w:val="003240A3"/>
    <w:rsid w:val="00326479"/>
    <w:rsid w:val="003270A7"/>
    <w:rsid w:val="003279D8"/>
    <w:rsid w:val="00330E53"/>
    <w:rsid w:val="003310C4"/>
    <w:rsid w:val="00336B85"/>
    <w:rsid w:val="00337B1A"/>
    <w:rsid w:val="003405AE"/>
    <w:rsid w:val="0034182C"/>
    <w:rsid w:val="00341FB8"/>
    <w:rsid w:val="00345EAD"/>
    <w:rsid w:val="00351A64"/>
    <w:rsid w:val="0035510F"/>
    <w:rsid w:val="00363DB0"/>
    <w:rsid w:val="00365116"/>
    <w:rsid w:val="00370F05"/>
    <w:rsid w:val="00371B0F"/>
    <w:rsid w:val="00373A54"/>
    <w:rsid w:val="00391F33"/>
    <w:rsid w:val="003924C6"/>
    <w:rsid w:val="003A0B60"/>
    <w:rsid w:val="003A5360"/>
    <w:rsid w:val="003B2AC2"/>
    <w:rsid w:val="003B5984"/>
    <w:rsid w:val="003B7AE4"/>
    <w:rsid w:val="003D20C8"/>
    <w:rsid w:val="003D2246"/>
    <w:rsid w:val="003D25AD"/>
    <w:rsid w:val="003D397A"/>
    <w:rsid w:val="003D658E"/>
    <w:rsid w:val="003D7522"/>
    <w:rsid w:val="003E2CB6"/>
    <w:rsid w:val="003E3A20"/>
    <w:rsid w:val="003E3D23"/>
    <w:rsid w:val="003F0609"/>
    <w:rsid w:val="003F7702"/>
    <w:rsid w:val="003F7BFE"/>
    <w:rsid w:val="00403033"/>
    <w:rsid w:val="004165D7"/>
    <w:rsid w:val="00421DE5"/>
    <w:rsid w:val="00422665"/>
    <w:rsid w:val="0042531C"/>
    <w:rsid w:val="00435644"/>
    <w:rsid w:val="00455A61"/>
    <w:rsid w:val="004565AA"/>
    <w:rsid w:val="00467FAF"/>
    <w:rsid w:val="0047126A"/>
    <w:rsid w:val="004718E2"/>
    <w:rsid w:val="0047194E"/>
    <w:rsid w:val="00472BE7"/>
    <w:rsid w:val="00485AB7"/>
    <w:rsid w:val="0049365B"/>
    <w:rsid w:val="0049454C"/>
    <w:rsid w:val="00497364"/>
    <w:rsid w:val="004A54A9"/>
    <w:rsid w:val="004B3E8E"/>
    <w:rsid w:val="004C03E7"/>
    <w:rsid w:val="004C28C5"/>
    <w:rsid w:val="004C341F"/>
    <w:rsid w:val="004C3477"/>
    <w:rsid w:val="004C3559"/>
    <w:rsid w:val="004C40E4"/>
    <w:rsid w:val="004D0388"/>
    <w:rsid w:val="004D401F"/>
    <w:rsid w:val="004D5359"/>
    <w:rsid w:val="004E0834"/>
    <w:rsid w:val="004E2B90"/>
    <w:rsid w:val="004E69CF"/>
    <w:rsid w:val="004F3C9B"/>
    <w:rsid w:val="004F7BC4"/>
    <w:rsid w:val="00500142"/>
    <w:rsid w:val="00500B73"/>
    <w:rsid w:val="0050737D"/>
    <w:rsid w:val="00511E21"/>
    <w:rsid w:val="00513540"/>
    <w:rsid w:val="00522D33"/>
    <w:rsid w:val="00530709"/>
    <w:rsid w:val="00532993"/>
    <w:rsid w:val="00533E7C"/>
    <w:rsid w:val="00552F59"/>
    <w:rsid w:val="005679C0"/>
    <w:rsid w:val="00571827"/>
    <w:rsid w:val="005746F6"/>
    <w:rsid w:val="005843CF"/>
    <w:rsid w:val="0058565F"/>
    <w:rsid w:val="005868F1"/>
    <w:rsid w:val="00587086"/>
    <w:rsid w:val="005920ED"/>
    <w:rsid w:val="005925DD"/>
    <w:rsid w:val="00593392"/>
    <w:rsid w:val="005967DF"/>
    <w:rsid w:val="005A6144"/>
    <w:rsid w:val="005B362A"/>
    <w:rsid w:val="005B41DA"/>
    <w:rsid w:val="005B694B"/>
    <w:rsid w:val="005B6EE5"/>
    <w:rsid w:val="005C4F6D"/>
    <w:rsid w:val="005D3EBE"/>
    <w:rsid w:val="005E23C8"/>
    <w:rsid w:val="005F0E23"/>
    <w:rsid w:val="006014A0"/>
    <w:rsid w:val="00602BBA"/>
    <w:rsid w:val="00604B11"/>
    <w:rsid w:val="00605F32"/>
    <w:rsid w:val="00611E30"/>
    <w:rsid w:val="006170D6"/>
    <w:rsid w:val="00624A42"/>
    <w:rsid w:val="00627C3B"/>
    <w:rsid w:val="00627C79"/>
    <w:rsid w:val="00647FD3"/>
    <w:rsid w:val="0065189F"/>
    <w:rsid w:val="00657DB8"/>
    <w:rsid w:val="00660D20"/>
    <w:rsid w:val="00664519"/>
    <w:rsid w:val="006673E2"/>
    <w:rsid w:val="0067001B"/>
    <w:rsid w:val="00681F09"/>
    <w:rsid w:val="00685084"/>
    <w:rsid w:val="0068734C"/>
    <w:rsid w:val="006904E3"/>
    <w:rsid w:val="00693B36"/>
    <w:rsid w:val="006942ED"/>
    <w:rsid w:val="006A310A"/>
    <w:rsid w:val="006B279D"/>
    <w:rsid w:val="006B5FA1"/>
    <w:rsid w:val="006E1B9B"/>
    <w:rsid w:val="006E79B0"/>
    <w:rsid w:val="006F3A9E"/>
    <w:rsid w:val="007003C0"/>
    <w:rsid w:val="007042A6"/>
    <w:rsid w:val="00735B77"/>
    <w:rsid w:val="00736F8B"/>
    <w:rsid w:val="0074777B"/>
    <w:rsid w:val="007526F6"/>
    <w:rsid w:val="00765880"/>
    <w:rsid w:val="007676BD"/>
    <w:rsid w:val="0077520C"/>
    <w:rsid w:val="00785DD5"/>
    <w:rsid w:val="007869A5"/>
    <w:rsid w:val="007A1E42"/>
    <w:rsid w:val="007B3E32"/>
    <w:rsid w:val="007C0A63"/>
    <w:rsid w:val="007D0B0C"/>
    <w:rsid w:val="007D10FA"/>
    <w:rsid w:val="007D4012"/>
    <w:rsid w:val="007E0AFC"/>
    <w:rsid w:val="007E0D91"/>
    <w:rsid w:val="007E1CCB"/>
    <w:rsid w:val="007F14F0"/>
    <w:rsid w:val="007F488E"/>
    <w:rsid w:val="0080560F"/>
    <w:rsid w:val="0080782B"/>
    <w:rsid w:val="00817499"/>
    <w:rsid w:val="00820B32"/>
    <w:rsid w:val="0082360C"/>
    <w:rsid w:val="00830D18"/>
    <w:rsid w:val="0084477F"/>
    <w:rsid w:val="008471CA"/>
    <w:rsid w:val="00852446"/>
    <w:rsid w:val="00857C72"/>
    <w:rsid w:val="008632CC"/>
    <w:rsid w:val="00864D57"/>
    <w:rsid w:val="0088052A"/>
    <w:rsid w:val="00881B2B"/>
    <w:rsid w:val="00891C49"/>
    <w:rsid w:val="0089215D"/>
    <w:rsid w:val="008A4DC7"/>
    <w:rsid w:val="008B5D77"/>
    <w:rsid w:val="008C15B7"/>
    <w:rsid w:val="008C1D5E"/>
    <w:rsid w:val="008F399B"/>
    <w:rsid w:val="008F4304"/>
    <w:rsid w:val="008F5042"/>
    <w:rsid w:val="008F66E9"/>
    <w:rsid w:val="009000A3"/>
    <w:rsid w:val="00906BF1"/>
    <w:rsid w:val="009141CB"/>
    <w:rsid w:val="00920451"/>
    <w:rsid w:val="00923818"/>
    <w:rsid w:val="00956431"/>
    <w:rsid w:val="00967E07"/>
    <w:rsid w:val="0097019E"/>
    <w:rsid w:val="0097210C"/>
    <w:rsid w:val="00972608"/>
    <w:rsid w:val="009779C9"/>
    <w:rsid w:val="00980CAE"/>
    <w:rsid w:val="00981AAB"/>
    <w:rsid w:val="00985B4A"/>
    <w:rsid w:val="00986E20"/>
    <w:rsid w:val="009931D5"/>
    <w:rsid w:val="00995CD3"/>
    <w:rsid w:val="009A111C"/>
    <w:rsid w:val="009A4827"/>
    <w:rsid w:val="009A63DA"/>
    <w:rsid w:val="009B514E"/>
    <w:rsid w:val="009D004F"/>
    <w:rsid w:val="009D1A46"/>
    <w:rsid w:val="009E37AD"/>
    <w:rsid w:val="009E4444"/>
    <w:rsid w:val="009F2E7A"/>
    <w:rsid w:val="009F337A"/>
    <w:rsid w:val="009F39AE"/>
    <w:rsid w:val="009F4561"/>
    <w:rsid w:val="009F6613"/>
    <w:rsid w:val="00A114E8"/>
    <w:rsid w:val="00A20076"/>
    <w:rsid w:val="00A27988"/>
    <w:rsid w:val="00A30E3B"/>
    <w:rsid w:val="00A42548"/>
    <w:rsid w:val="00A477D1"/>
    <w:rsid w:val="00A51403"/>
    <w:rsid w:val="00A521B2"/>
    <w:rsid w:val="00A62DEB"/>
    <w:rsid w:val="00A631B6"/>
    <w:rsid w:val="00A6368E"/>
    <w:rsid w:val="00A74605"/>
    <w:rsid w:val="00A85F54"/>
    <w:rsid w:val="00A86463"/>
    <w:rsid w:val="00A94020"/>
    <w:rsid w:val="00A94253"/>
    <w:rsid w:val="00A964EE"/>
    <w:rsid w:val="00A96857"/>
    <w:rsid w:val="00AA5404"/>
    <w:rsid w:val="00AD3B32"/>
    <w:rsid w:val="00AD4B69"/>
    <w:rsid w:val="00AD5266"/>
    <w:rsid w:val="00AD7747"/>
    <w:rsid w:val="00AD7943"/>
    <w:rsid w:val="00AE5018"/>
    <w:rsid w:val="00AE5983"/>
    <w:rsid w:val="00AE65F3"/>
    <w:rsid w:val="00AE6E73"/>
    <w:rsid w:val="00AF1925"/>
    <w:rsid w:val="00AF2F6F"/>
    <w:rsid w:val="00B11B9F"/>
    <w:rsid w:val="00B2120F"/>
    <w:rsid w:val="00B272FC"/>
    <w:rsid w:val="00B34290"/>
    <w:rsid w:val="00B36875"/>
    <w:rsid w:val="00B377FE"/>
    <w:rsid w:val="00B46150"/>
    <w:rsid w:val="00B4688E"/>
    <w:rsid w:val="00B67009"/>
    <w:rsid w:val="00B73811"/>
    <w:rsid w:val="00B740F5"/>
    <w:rsid w:val="00B74EE4"/>
    <w:rsid w:val="00B7564B"/>
    <w:rsid w:val="00B763B2"/>
    <w:rsid w:val="00B80D6A"/>
    <w:rsid w:val="00B93FA9"/>
    <w:rsid w:val="00B94ABF"/>
    <w:rsid w:val="00B950E8"/>
    <w:rsid w:val="00B96FCF"/>
    <w:rsid w:val="00BA773D"/>
    <w:rsid w:val="00BB216A"/>
    <w:rsid w:val="00BB4653"/>
    <w:rsid w:val="00BC0E3A"/>
    <w:rsid w:val="00BC30A5"/>
    <w:rsid w:val="00BC403D"/>
    <w:rsid w:val="00BC56A2"/>
    <w:rsid w:val="00BC5A3E"/>
    <w:rsid w:val="00BC5C04"/>
    <w:rsid w:val="00BC60B5"/>
    <w:rsid w:val="00BC7D65"/>
    <w:rsid w:val="00BD3AC4"/>
    <w:rsid w:val="00BE49C9"/>
    <w:rsid w:val="00BF1579"/>
    <w:rsid w:val="00BF1765"/>
    <w:rsid w:val="00BF62E8"/>
    <w:rsid w:val="00C06229"/>
    <w:rsid w:val="00C12973"/>
    <w:rsid w:val="00C12CED"/>
    <w:rsid w:val="00C17EE7"/>
    <w:rsid w:val="00C31924"/>
    <w:rsid w:val="00C31EDE"/>
    <w:rsid w:val="00C369E6"/>
    <w:rsid w:val="00C53C88"/>
    <w:rsid w:val="00C53D6D"/>
    <w:rsid w:val="00C54282"/>
    <w:rsid w:val="00C631E1"/>
    <w:rsid w:val="00C6491D"/>
    <w:rsid w:val="00C70929"/>
    <w:rsid w:val="00C72D87"/>
    <w:rsid w:val="00C73284"/>
    <w:rsid w:val="00C73D91"/>
    <w:rsid w:val="00C77EE0"/>
    <w:rsid w:val="00C84A6F"/>
    <w:rsid w:val="00CA021F"/>
    <w:rsid w:val="00CA2E2A"/>
    <w:rsid w:val="00CA33D2"/>
    <w:rsid w:val="00CC0DF2"/>
    <w:rsid w:val="00CC4A89"/>
    <w:rsid w:val="00CD474D"/>
    <w:rsid w:val="00CD5AF1"/>
    <w:rsid w:val="00CE0D18"/>
    <w:rsid w:val="00CE2C83"/>
    <w:rsid w:val="00CE4517"/>
    <w:rsid w:val="00CE7E1E"/>
    <w:rsid w:val="00CF06E8"/>
    <w:rsid w:val="00CF1665"/>
    <w:rsid w:val="00CF63DB"/>
    <w:rsid w:val="00CF7132"/>
    <w:rsid w:val="00CF7875"/>
    <w:rsid w:val="00D001D7"/>
    <w:rsid w:val="00D10F0C"/>
    <w:rsid w:val="00D12B44"/>
    <w:rsid w:val="00D1706A"/>
    <w:rsid w:val="00D22499"/>
    <w:rsid w:val="00D25054"/>
    <w:rsid w:val="00D2553B"/>
    <w:rsid w:val="00D31666"/>
    <w:rsid w:val="00D53AF8"/>
    <w:rsid w:val="00D62843"/>
    <w:rsid w:val="00D7138B"/>
    <w:rsid w:val="00D72AFA"/>
    <w:rsid w:val="00D73124"/>
    <w:rsid w:val="00D77AD5"/>
    <w:rsid w:val="00D871C7"/>
    <w:rsid w:val="00DA32CC"/>
    <w:rsid w:val="00DA5EF3"/>
    <w:rsid w:val="00DA6BD8"/>
    <w:rsid w:val="00DB052D"/>
    <w:rsid w:val="00DB49E4"/>
    <w:rsid w:val="00DB61E7"/>
    <w:rsid w:val="00DC0329"/>
    <w:rsid w:val="00DC2FD2"/>
    <w:rsid w:val="00DC73C9"/>
    <w:rsid w:val="00DE4F94"/>
    <w:rsid w:val="00DF1863"/>
    <w:rsid w:val="00DF2243"/>
    <w:rsid w:val="00DF3CE7"/>
    <w:rsid w:val="00DF4FE6"/>
    <w:rsid w:val="00E13802"/>
    <w:rsid w:val="00E30001"/>
    <w:rsid w:val="00E409AB"/>
    <w:rsid w:val="00E43D22"/>
    <w:rsid w:val="00E46622"/>
    <w:rsid w:val="00E46B6B"/>
    <w:rsid w:val="00E50BA6"/>
    <w:rsid w:val="00E57688"/>
    <w:rsid w:val="00E65C06"/>
    <w:rsid w:val="00E83264"/>
    <w:rsid w:val="00E85230"/>
    <w:rsid w:val="00E87194"/>
    <w:rsid w:val="00EA385B"/>
    <w:rsid w:val="00EA3E5C"/>
    <w:rsid w:val="00EA6533"/>
    <w:rsid w:val="00EC12CE"/>
    <w:rsid w:val="00EC52AE"/>
    <w:rsid w:val="00ED1D46"/>
    <w:rsid w:val="00ED6DA7"/>
    <w:rsid w:val="00EE736F"/>
    <w:rsid w:val="00EF57D2"/>
    <w:rsid w:val="00EF71DB"/>
    <w:rsid w:val="00F02E6B"/>
    <w:rsid w:val="00F0334A"/>
    <w:rsid w:val="00F22AF1"/>
    <w:rsid w:val="00F254DB"/>
    <w:rsid w:val="00F268CC"/>
    <w:rsid w:val="00F379DE"/>
    <w:rsid w:val="00F511DD"/>
    <w:rsid w:val="00F52FFD"/>
    <w:rsid w:val="00F54F1C"/>
    <w:rsid w:val="00F57483"/>
    <w:rsid w:val="00F57796"/>
    <w:rsid w:val="00F636D8"/>
    <w:rsid w:val="00F67103"/>
    <w:rsid w:val="00F83035"/>
    <w:rsid w:val="00F83813"/>
    <w:rsid w:val="00F83A94"/>
    <w:rsid w:val="00F842BF"/>
    <w:rsid w:val="00F84D88"/>
    <w:rsid w:val="00F90D61"/>
    <w:rsid w:val="00F90E71"/>
    <w:rsid w:val="00F9397B"/>
    <w:rsid w:val="00FA3161"/>
    <w:rsid w:val="00FB1325"/>
    <w:rsid w:val="00FB4089"/>
    <w:rsid w:val="00FB442C"/>
    <w:rsid w:val="00FB4C88"/>
    <w:rsid w:val="00FC26CF"/>
    <w:rsid w:val="00FC4664"/>
    <w:rsid w:val="00FE0073"/>
    <w:rsid w:val="00FE7CF5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8B0E-61AB-4F51-A1C6-1118A7C1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2023-05-15T06:37:00Z</cp:lastPrinted>
  <dcterms:created xsi:type="dcterms:W3CDTF">2022-12-29T07:40:00Z</dcterms:created>
  <dcterms:modified xsi:type="dcterms:W3CDTF">2023-05-15T06:37:00Z</dcterms:modified>
</cp:coreProperties>
</file>