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0" w:rsidRPr="009F6507" w:rsidRDefault="00AA3510" w:rsidP="00AA3510">
      <w:pPr>
        <w:rPr>
          <w:sz w:val="28"/>
          <w:szCs w:val="28"/>
        </w:rPr>
      </w:pPr>
    </w:p>
    <w:p w:rsidR="00AA3510" w:rsidRPr="0029224F" w:rsidRDefault="00AA3510" w:rsidP="008E55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DAB049" wp14:editId="46A9A155">
            <wp:extent cx="409575" cy="704850"/>
            <wp:effectExtent l="0" t="0" r="952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510" w:rsidRPr="0029224F" w:rsidRDefault="00AA3510" w:rsidP="008E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AA3510" w:rsidRPr="0029224F" w:rsidRDefault="00AA3510" w:rsidP="008E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AA3510" w:rsidRPr="0029224F" w:rsidRDefault="00AA3510" w:rsidP="008E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AA3510" w:rsidRPr="0029224F" w:rsidRDefault="00AA3510" w:rsidP="008E55B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AA3510" w:rsidRPr="0029224F" w:rsidRDefault="00AA3510" w:rsidP="008E55B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20.06.2025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</w:t>
      </w:r>
      <w:r w:rsidR="008E55B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 w:rsidR="008E55B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342/7</w:t>
      </w:r>
    </w:p>
    <w:p w:rsidR="008E55B1" w:rsidRDefault="008E55B1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A3510" w:rsidRPr="00D56226" w:rsidRDefault="00AA3510" w:rsidP="008E55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  <w:proofErr w:type="gramEnd"/>
    </w:p>
    <w:p w:rsidR="00AA3510" w:rsidRPr="00CD6078" w:rsidRDefault="00AA3510" w:rsidP="008E55B1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0C4980">
        <w:t xml:space="preserve"> </w:t>
      </w:r>
      <w:r w:rsidRPr="00804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целью эксплуатации линейного объекта ПАО "РОССЕТИ УРАЛ" </w:t>
      </w:r>
      <w:r w:rsidRPr="0049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D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ВЛ-0,22 </w:t>
      </w:r>
      <w:proofErr w:type="spellStart"/>
      <w:r w:rsidRPr="00CD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 w:rsidRPr="00CD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L~40 м от опоры №8 </w:t>
      </w:r>
      <w:proofErr w:type="gramStart"/>
      <w:r w:rsidRPr="00CD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</w:t>
      </w:r>
      <w:proofErr w:type="gramEnd"/>
      <w:r w:rsidRPr="00CD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0,4 </w:t>
      </w:r>
      <w:proofErr w:type="spellStart"/>
      <w:r w:rsidRPr="00CD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 w:rsidRPr="00CD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№1, ТП-1329/160кВА, ВЛ 10кВ №2, ПС Купрос проводом СИП сечением не </w:t>
      </w:r>
    </w:p>
    <w:p w:rsidR="00AA3510" w:rsidRPr="00215354" w:rsidRDefault="00AA3510" w:rsidP="008E55B1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менее 16 мм² и монтаж пункта учета с удаленным опросом на вновь строящейся опоре для электроснабжения ПГБ № 5 (пункт  газораспределительный блочный) по адресу: Пермский край, Юсьвинский р-н, с. Купрос (кад.№81:05:1150001:806) с кадастровым номером 81:05:1150001:1090</w:t>
      </w:r>
      <w:r w:rsidRPr="00804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сроком на 49 лет,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149</w:t>
      </w:r>
      <w:r w:rsidRPr="00804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 к настоящему постановлению.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AA3510" w:rsidRDefault="00AA3510" w:rsidP="008E55B1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</w:t>
      </w:r>
      <w:r>
        <w:rPr>
          <w:rFonts w:ascii="Times New Roman" w:eastAsia="Calibri" w:hAnsi="Times New Roman" w:cs="Times New Roman"/>
          <w:sz w:val="28"/>
          <w:szCs w:val="28"/>
        </w:rPr>
        <w:t>ния границ публичного сервитута,</w:t>
      </w:r>
      <w:r w:rsidRPr="00717102">
        <w:t xml:space="preserve"> </w:t>
      </w:r>
      <w:r w:rsidRPr="00717102">
        <w:rPr>
          <w:rFonts w:ascii="Times New Roman" w:eastAsia="Calibri" w:hAnsi="Times New Roman" w:cs="Times New Roman"/>
          <w:sz w:val="28"/>
          <w:szCs w:val="28"/>
        </w:rPr>
        <w:t>согласно прило</w:t>
      </w:r>
      <w:r>
        <w:rPr>
          <w:rFonts w:ascii="Times New Roman" w:eastAsia="Calibri" w:hAnsi="Times New Roman" w:cs="Times New Roman"/>
          <w:sz w:val="28"/>
          <w:szCs w:val="28"/>
        </w:rPr>
        <w:t>жению 2</w:t>
      </w:r>
      <w:r w:rsidRPr="00717102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AA3510" w:rsidRDefault="00AA3510" w:rsidP="008E55B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AA3510" w:rsidRPr="0029224F" w:rsidRDefault="00AA3510" w:rsidP="008E55B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Определить порядок расчета платы за  публичный сервитут земельных участков,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151E3"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AA3510" w:rsidRPr="006151E3" w:rsidRDefault="00AA3510" w:rsidP="008E55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AA3510" w:rsidRDefault="00AA3510" w:rsidP="008E55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</w:t>
      </w:r>
      <w:r w:rsidRPr="006151E3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внесение платы за публичный сервитут единовременным платежом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AA3510" w:rsidRPr="006151E3" w:rsidRDefault="00AA3510" w:rsidP="008E55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</w:t>
      </w:r>
      <w:r w:rsidRPr="00D5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срок,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</w:t>
      </w:r>
      <w:r w:rsidRPr="00DC10DD">
        <w:rPr>
          <w:rFonts w:ascii="Times New Roman" w:eastAsia="Calibri" w:hAnsi="Times New Roman" w:cs="Times New Roman"/>
          <w:sz w:val="28"/>
          <w:szCs w:val="28"/>
        </w:rPr>
        <w:t>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ех </w:t>
      </w:r>
      <w:r w:rsidRPr="00DC10DD">
        <w:rPr>
          <w:rFonts w:ascii="Times New Roman" w:eastAsia="Calibri" w:hAnsi="Times New Roman" w:cs="Times New Roman"/>
          <w:sz w:val="28"/>
          <w:szCs w:val="28"/>
        </w:rPr>
        <w:t>месяц</w:t>
      </w:r>
      <w:r>
        <w:rPr>
          <w:rFonts w:ascii="Times New Roman" w:eastAsia="Calibri" w:hAnsi="Times New Roman" w:cs="Times New Roman"/>
          <w:sz w:val="28"/>
          <w:szCs w:val="28"/>
        </w:rPr>
        <w:t>ев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огородничества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 </w:t>
      </w:r>
      <w:r w:rsidRPr="00DC10DD">
        <w:rPr>
          <w:rFonts w:ascii="Times New Roman" w:eastAsia="Calibri" w:hAnsi="Times New Roman" w:cs="Times New Roman"/>
          <w:sz w:val="28"/>
          <w:szCs w:val="28"/>
        </w:rPr>
        <w:t>год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510" w:rsidRPr="006151E3" w:rsidRDefault="00AA3510" w:rsidP="008E55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после прекращения действия публичного сервитута привести  часть </w:t>
      </w:r>
    </w:p>
    <w:p w:rsidR="00AA3510" w:rsidRPr="006151E3" w:rsidRDefault="00AA3510" w:rsidP="008E55B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AA3510" w:rsidRPr="006151E3" w:rsidRDefault="00AA3510" w:rsidP="008E55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>.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AA3510" w:rsidRPr="006151E3" w:rsidRDefault="00AA3510" w:rsidP="008E55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AA3510" w:rsidRPr="006151E3" w:rsidRDefault="00AA3510" w:rsidP="008E55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6151E3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</w:t>
      </w:r>
      <w:r>
        <w:rPr>
          <w:rFonts w:ascii="Times New Roman" w:eastAsia="Calibri" w:hAnsi="Times New Roman" w:cs="Times New Roman"/>
          <w:sz w:val="28"/>
          <w:szCs w:val="28"/>
        </w:rPr>
        <w:t>й установлен публичный сервитут.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3510" w:rsidRPr="0029224F" w:rsidRDefault="00AA3510" w:rsidP="008E55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Отделу </w:t>
      </w:r>
      <w:r>
        <w:rPr>
          <w:rFonts w:ascii="Times New Roman" w:eastAsia="Calibri" w:hAnsi="Times New Roman" w:cs="Times New Roman"/>
          <w:sz w:val="28"/>
          <w:szCs w:val="28"/>
        </w:rPr>
        <w:t>по земельным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имущественным отношениям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администрации Юсьвинского муниципального округа:</w:t>
      </w:r>
    </w:p>
    <w:p w:rsidR="00AA3510" w:rsidRPr="00650E21" w:rsidRDefault="00AA3510" w:rsidP="008E55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.1. направить настоящее постановление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федеральный </w:t>
      </w:r>
      <w:r w:rsidRPr="00650E21">
        <w:rPr>
          <w:rFonts w:ascii="Times New Roman" w:eastAsia="Calibri" w:hAnsi="Times New Roman" w:cs="Times New Roman"/>
          <w:sz w:val="28"/>
          <w:szCs w:val="28"/>
        </w:rPr>
        <w:t xml:space="preserve">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AA3510" w:rsidRPr="0029224F" w:rsidRDefault="00AA3510" w:rsidP="008E55B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E21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</w:t>
      </w:r>
      <w:r>
        <w:rPr>
          <w:rFonts w:ascii="Times New Roman" w:eastAsia="Calibri" w:hAnsi="Times New Roman" w:cs="Times New Roman"/>
          <w:sz w:val="28"/>
          <w:szCs w:val="28"/>
        </w:rPr>
        <w:t>сти и предоставление сведений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AA3510" w:rsidRDefault="00AA3510" w:rsidP="008E55B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>.2. разместить на официальном сайте Юсьвинского муниципального округа Пермского края.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3510" w:rsidRPr="0029224F" w:rsidRDefault="00AA3510" w:rsidP="008E55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Шидловскую Н.Ю.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, заместителя главы администрации Юсьвинского муниципального округа Пермского края по   </w:t>
      </w:r>
      <w:r>
        <w:rPr>
          <w:rFonts w:ascii="Times New Roman" w:eastAsia="Calibri" w:hAnsi="Times New Roman" w:cs="Times New Roman"/>
          <w:sz w:val="28"/>
          <w:szCs w:val="28"/>
        </w:rPr>
        <w:t>экономическому развитию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510" w:rsidRDefault="00AA3510" w:rsidP="008E55B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510" w:rsidRPr="0029224F" w:rsidRDefault="00AA3510" w:rsidP="008E55B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AA3510" w:rsidRPr="0029224F" w:rsidRDefault="00AA3510" w:rsidP="008E55B1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AA3510" w:rsidRDefault="00AA3510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Default="00AA3510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E55B1" w:rsidRDefault="00AA3510" w:rsidP="008E55B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8E55B1" w:rsidRDefault="008E55B1" w:rsidP="008E55B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AA3510" w:rsidRDefault="00AA3510" w:rsidP="008E55B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E55B1"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8E5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342/7</w:t>
      </w:r>
    </w:p>
    <w:p w:rsidR="00AA3510" w:rsidRPr="00AF4AA9" w:rsidRDefault="00AA3510" w:rsidP="008E55B1">
      <w:pPr>
        <w:spacing w:after="0" w:line="240" w:lineRule="auto"/>
        <w:ind w:left="4956"/>
        <w:rPr>
          <w:color w:val="000000" w:themeColor="text1"/>
        </w:rPr>
      </w:pPr>
    </w:p>
    <w:p w:rsidR="00AA3510" w:rsidRPr="00AF4AA9" w:rsidRDefault="00AA3510" w:rsidP="008E55B1">
      <w:pPr>
        <w:spacing w:after="0" w:line="240" w:lineRule="auto"/>
        <w:rPr>
          <w:color w:val="000000" w:themeColor="text1"/>
        </w:rPr>
      </w:pPr>
    </w:p>
    <w:tbl>
      <w:tblPr>
        <w:tblStyle w:val="a4"/>
        <w:tblW w:w="9596" w:type="dxa"/>
        <w:tblLook w:val="04A0" w:firstRow="1" w:lastRow="0" w:firstColumn="1" w:lastColumn="0" w:noHBand="0" w:noVBand="1"/>
      </w:tblPr>
      <w:tblGrid>
        <w:gridCol w:w="1384"/>
        <w:gridCol w:w="8212"/>
      </w:tblGrid>
      <w:tr w:rsidR="00AA3510" w:rsidRPr="00AF4AA9" w:rsidTr="00901B09">
        <w:trPr>
          <w:trHeight w:val="767"/>
        </w:trPr>
        <w:tc>
          <w:tcPr>
            <w:tcW w:w="1384" w:type="dxa"/>
          </w:tcPr>
          <w:p w:rsidR="00AA3510" w:rsidRPr="00E478C7" w:rsidRDefault="00AA3510" w:rsidP="008E55B1">
            <w:pPr>
              <w:ind w:right="32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212" w:type="dxa"/>
          </w:tcPr>
          <w:p w:rsidR="00AA3510" w:rsidRPr="00E478C7" w:rsidRDefault="00AA3510" w:rsidP="008E55B1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AA3510" w:rsidRPr="008D732B" w:rsidTr="00901B09">
        <w:trPr>
          <w:trHeight w:val="713"/>
        </w:trPr>
        <w:tc>
          <w:tcPr>
            <w:tcW w:w="1384" w:type="dxa"/>
          </w:tcPr>
          <w:p w:rsidR="00AA3510" w:rsidRPr="00A94832" w:rsidRDefault="00AA3510" w:rsidP="008E55B1">
            <w:pPr>
              <w:pStyle w:val="a3"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AA3510" w:rsidRPr="00670167" w:rsidRDefault="00AA3510" w:rsidP="008E55B1">
            <w:pPr>
              <w:rPr>
                <w:rFonts w:ascii="Times New Roman" w:hAnsi="Times New Roman" w:cs="Times New Roman"/>
              </w:rPr>
            </w:pPr>
            <w:r w:rsidRPr="00CD6078">
              <w:rPr>
                <w:rFonts w:ascii="Times New Roman" w:hAnsi="Times New Roman" w:cs="Times New Roman"/>
              </w:rPr>
              <w:t xml:space="preserve">81:05:1150001 </w:t>
            </w:r>
            <w:r w:rsidRPr="00670167">
              <w:rPr>
                <w:rFonts w:ascii="Times New Roman" w:hAnsi="Times New Roman" w:cs="Times New Roman"/>
              </w:rPr>
              <w:t xml:space="preserve">Пермский край, Юсьвинский </w:t>
            </w:r>
          </w:p>
          <w:p w:rsidR="00AA3510" w:rsidRPr="000F647D" w:rsidRDefault="00AA3510" w:rsidP="008E55B1">
            <w:pPr>
              <w:rPr>
                <w:rFonts w:ascii="Times New Roman" w:hAnsi="Times New Roman" w:cs="Times New Roman"/>
              </w:rPr>
            </w:pPr>
            <w:r w:rsidRPr="00670167">
              <w:rPr>
                <w:rFonts w:ascii="Times New Roman" w:hAnsi="Times New Roman" w:cs="Times New Roman"/>
              </w:rPr>
              <w:t xml:space="preserve">муниципальный округ, село </w:t>
            </w:r>
            <w:r>
              <w:rPr>
                <w:rFonts w:ascii="Times New Roman" w:hAnsi="Times New Roman" w:cs="Times New Roman"/>
              </w:rPr>
              <w:t>Купрос</w:t>
            </w:r>
          </w:p>
        </w:tc>
      </w:tr>
    </w:tbl>
    <w:p w:rsidR="00AA3510" w:rsidRDefault="00AA3510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E55B1" w:rsidRDefault="00AA3510" w:rsidP="008E55B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</w:t>
      </w:r>
    </w:p>
    <w:p w:rsidR="008E55B1" w:rsidRDefault="008E55B1" w:rsidP="008E55B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AA3510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A3510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E55B1"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8E55B1">
        <w:rPr>
          <w:rFonts w:ascii="Times New Roman" w:hAnsi="Times New Roman" w:cs="Times New Roman"/>
          <w:color w:val="000000" w:themeColor="text1"/>
          <w:sz w:val="28"/>
          <w:szCs w:val="28"/>
        </w:rPr>
        <w:t>342/7</w:t>
      </w:r>
      <w:bookmarkStart w:id="0" w:name="_GoBack"/>
      <w:bookmarkEnd w:id="0"/>
    </w:p>
    <w:p w:rsidR="00AA3510" w:rsidRPr="00E478C7" w:rsidRDefault="00AA3510" w:rsidP="008E55B1">
      <w:pPr>
        <w:spacing w:after="0" w:line="240" w:lineRule="auto"/>
        <w:rPr>
          <w:rFonts w:ascii="Times New Roman" w:hAnsi="Times New Roman" w:cs="Times New Roman"/>
        </w:rPr>
      </w:pPr>
    </w:p>
    <w:p w:rsidR="00AA3510" w:rsidRPr="00653E29" w:rsidRDefault="00AA3510" w:rsidP="008E55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AA3510" w:rsidRDefault="00AA3510" w:rsidP="008E55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земли, находящиеся </w:t>
      </w:r>
      <w:r>
        <w:rPr>
          <w:rFonts w:ascii="Times New Roman" w:hAnsi="Times New Roman" w:cs="Times New Roman"/>
          <w:sz w:val="28"/>
          <w:szCs w:val="28"/>
        </w:rPr>
        <w:t>в государственной собственности</w:t>
      </w:r>
    </w:p>
    <w:p w:rsidR="00AA3510" w:rsidRDefault="00AA3510" w:rsidP="008E5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AA3510" w:rsidRPr="00E478C7" w:rsidRDefault="00AA3510" w:rsidP="008E55B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416C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416C0">
        <w:rPr>
          <w:rFonts w:ascii="Times New Roman" w:hAnsi="Times New Roman" w:cs="Times New Roman"/>
          <w:sz w:val="28"/>
          <w:szCs w:val="28"/>
        </w:rPr>
        <w:t xml:space="preserve"> Министерства по управлению имуществом и градостроительной деятельности Пермского края от 08.06.2023 N 31-02-1-4-1032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средних значений удельных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кадастровой стоимости земельных участков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и</w:t>
      </w: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в приказ М</w:t>
      </w:r>
      <w:r w:rsidRPr="00D416C0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по управлению имуществом и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от 04 октября 2022 г. n 31-02-1-4-1901</w:t>
      </w:r>
      <w:r>
        <w:rPr>
          <w:rFonts w:ascii="Times New Roman" w:hAnsi="Times New Roman" w:cs="Times New Roman"/>
          <w:sz w:val="28"/>
          <w:szCs w:val="28"/>
        </w:rPr>
        <w:t xml:space="preserve"> "О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результатов определения кадастровой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стоимости зе</w:t>
      </w:r>
      <w:r>
        <w:rPr>
          <w:rFonts w:ascii="Times New Roman" w:hAnsi="Times New Roman" w:cs="Times New Roman"/>
          <w:sz w:val="28"/>
          <w:szCs w:val="28"/>
        </w:rPr>
        <w:t>мельных участков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края"</w:t>
      </w:r>
    </w:p>
    <w:tbl>
      <w:tblPr>
        <w:tblW w:w="98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327"/>
        <w:gridCol w:w="1493"/>
        <w:gridCol w:w="1493"/>
        <w:gridCol w:w="1266"/>
        <w:gridCol w:w="1134"/>
        <w:gridCol w:w="1134"/>
      </w:tblGrid>
      <w:tr w:rsidR="00AA3510" w:rsidRPr="00B75C92" w:rsidTr="00901B09">
        <w:trPr>
          <w:trHeight w:val="22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10" w:rsidRPr="00B75C92" w:rsidRDefault="00AA3510" w:rsidP="008E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Участок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10" w:rsidRPr="00B75C92" w:rsidRDefault="00AA3510" w:rsidP="008E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10" w:rsidRPr="00B75C92" w:rsidRDefault="00AA3510" w:rsidP="008E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Кадастровая стоимость, средний показатель кадастровой стоимости,  </w:t>
            </w:r>
            <w:proofErr w:type="spell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м</w:t>
            </w:r>
            <w:proofErr w:type="gram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10" w:rsidRPr="00B75C92" w:rsidRDefault="00AA3510" w:rsidP="008E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Кадастровая стоимость земель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10" w:rsidRPr="00B75C92" w:rsidRDefault="00AA3510" w:rsidP="008E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от кадастровой стоимости,%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10" w:rsidRPr="00B75C92" w:rsidRDefault="00AA3510" w:rsidP="008E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публичного сервитута</w:t>
            </w:r>
            <w:proofErr w:type="gram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10" w:rsidRPr="00B75C92" w:rsidRDefault="00AA3510" w:rsidP="008E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платы за весь срок сервитута, </w:t>
            </w:r>
            <w:proofErr w:type="spell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AA3510" w:rsidRPr="00623F8F" w:rsidTr="00901B09">
        <w:trPr>
          <w:trHeight w:val="48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510" w:rsidRPr="00EB7138" w:rsidRDefault="00AA3510" w:rsidP="008E5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Неразграниченные земли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510" w:rsidRPr="00EB7138" w:rsidRDefault="00AA3510" w:rsidP="008E5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510" w:rsidRPr="00EB7138" w:rsidRDefault="00AA3510" w:rsidP="008E5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510" w:rsidRPr="00EB7138" w:rsidRDefault="00AA3510" w:rsidP="008E5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8455,75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510" w:rsidRPr="00EB7138" w:rsidRDefault="00AA3510" w:rsidP="008E5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713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510" w:rsidRPr="00EB7138" w:rsidRDefault="00AA3510" w:rsidP="008E5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713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510" w:rsidRPr="00EB7138" w:rsidRDefault="00AA3510" w:rsidP="008E5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41,43</w:t>
            </w:r>
          </w:p>
        </w:tc>
      </w:tr>
    </w:tbl>
    <w:p w:rsidR="00AA3510" w:rsidRDefault="00AA3510" w:rsidP="008E5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510" w:rsidRPr="00FB2DAB" w:rsidRDefault="00AA3510" w:rsidP="008E55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2DAB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AA3510" w:rsidRPr="00653E29" w:rsidRDefault="00AA3510" w:rsidP="008E55B1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/с 04563298760)</w:t>
      </w:r>
    </w:p>
    <w:p w:rsidR="00AA3510" w:rsidRPr="00653E29" w:rsidRDefault="00AA3510" w:rsidP="008E55B1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ИНН   5981007973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29">
        <w:rPr>
          <w:rFonts w:ascii="Times New Roman" w:hAnsi="Times New Roman" w:cs="Times New Roman"/>
          <w:sz w:val="28"/>
          <w:szCs w:val="28"/>
        </w:rPr>
        <w:t xml:space="preserve">  КПП   598101001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2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A3510" w:rsidRPr="00653E29" w:rsidRDefault="00AA3510" w:rsidP="008E55B1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A3510" w:rsidRPr="00653E29" w:rsidRDefault="00AA3510" w:rsidP="008E55B1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БИК  015773997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3E29">
        <w:rPr>
          <w:rFonts w:ascii="Times New Roman" w:hAnsi="Times New Roman" w:cs="Times New Roman"/>
          <w:sz w:val="28"/>
          <w:szCs w:val="28"/>
        </w:rPr>
        <w:t>№ ЕКС/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кор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40102810145370000048</w:t>
      </w:r>
    </w:p>
    <w:p w:rsidR="00AA3510" w:rsidRPr="00653E29" w:rsidRDefault="00AA3510" w:rsidP="008E55B1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№ казначейского счета/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расч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03100643000000015600</w:t>
      </w:r>
    </w:p>
    <w:p w:rsidR="00AA3510" w:rsidRPr="00653E29" w:rsidRDefault="00AA3510" w:rsidP="008E55B1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ОКТМО 57560000</w:t>
      </w:r>
    </w:p>
    <w:p w:rsidR="00AA3510" w:rsidRPr="009F6507" w:rsidRDefault="00AA3510" w:rsidP="008E55B1">
      <w:pPr>
        <w:spacing w:after="0" w:line="240" w:lineRule="auto"/>
        <w:rPr>
          <w:sz w:val="28"/>
          <w:szCs w:val="28"/>
        </w:rPr>
      </w:pPr>
      <w:r w:rsidRPr="009F65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КБК 601 111 05 410 14 0000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120 плата за публичный сервитут</w:t>
      </w:r>
    </w:p>
    <w:p w:rsidR="000965FF" w:rsidRDefault="000965FF" w:rsidP="008E55B1">
      <w:pPr>
        <w:spacing w:after="0" w:line="240" w:lineRule="auto"/>
      </w:pPr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89F"/>
    <w:multiLevelType w:val="hybridMultilevel"/>
    <w:tmpl w:val="E16CAADE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4713E8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B64BF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FA362B"/>
    <w:multiLevelType w:val="multilevel"/>
    <w:tmpl w:val="A4B2D944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425" w:firstLine="0"/>
      </w:pPr>
      <w:rPr>
        <w:rFonts w:hint="default"/>
      </w:rPr>
    </w:lvl>
    <w:lvl w:ilvl="2">
      <w:numFmt w:val="decimal"/>
      <w:lvlText w:val=""/>
      <w:lvlJc w:val="left"/>
      <w:pPr>
        <w:ind w:left="425" w:firstLine="0"/>
      </w:pPr>
      <w:rPr>
        <w:rFonts w:hint="default"/>
      </w:rPr>
    </w:lvl>
    <w:lvl w:ilvl="3">
      <w:numFmt w:val="decimal"/>
      <w:lvlText w:val=""/>
      <w:lvlJc w:val="left"/>
      <w:pPr>
        <w:ind w:left="425" w:firstLine="0"/>
      </w:pPr>
      <w:rPr>
        <w:rFonts w:hint="default"/>
      </w:rPr>
    </w:lvl>
    <w:lvl w:ilvl="4">
      <w:numFmt w:val="decimal"/>
      <w:lvlText w:val=""/>
      <w:lvlJc w:val="left"/>
      <w:pPr>
        <w:ind w:left="425" w:firstLine="0"/>
      </w:pPr>
      <w:rPr>
        <w:rFonts w:hint="default"/>
      </w:rPr>
    </w:lvl>
    <w:lvl w:ilvl="5">
      <w:numFmt w:val="decimal"/>
      <w:lvlText w:val=""/>
      <w:lvlJc w:val="left"/>
      <w:pPr>
        <w:ind w:left="425" w:firstLine="0"/>
      </w:pPr>
      <w:rPr>
        <w:rFonts w:hint="default"/>
      </w:rPr>
    </w:lvl>
    <w:lvl w:ilvl="6">
      <w:numFmt w:val="decimal"/>
      <w:lvlText w:val=""/>
      <w:lvlJc w:val="left"/>
      <w:pPr>
        <w:ind w:left="425" w:firstLine="0"/>
      </w:pPr>
      <w:rPr>
        <w:rFonts w:hint="default"/>
      </w:rPr>
    </w:lvl>
    <w:lvl w:ilvl="7">
      <w:numFmt w:val="decimal"/>
      <w:lvlText w:val=""/>
      <w:lvlJc w:val="left"/>
      <w:pPr>
        <w:ind w:left="425" w:firstLine="0"/>
      </w:pPr>
      <w:rPr>
        <w:rFonts w:hint="default"/>
      </w:rPr>
    </w:lvl>
    <w:lvl w:ilvl="8">
      <w:numFmt w:val="decimal"/>
      <w:lvlText w:val=""/>
      <w:lvlJc w:val="left"/>
      <w:pPr>
        <w:ind w:left="425" w:firstLine="0"/>
      </w:pPr>
      <w:rPr>
        <w:rFonts w:hint="default"/>
      </w:rPr>
    </w:lvl>
  </w:abstractNum>
  <w:abstractNum w:abstractNumId="4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1075D"/>
    <w:multiLevelType w:val="multilevel"/>
    <w:tmpl w:val="C9AC613A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19C395B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6C77F2"/>
    <w:multiLevelType w:val="hybridMultilevel"/>
    <w:tmpl w:val="30A23850"/>
    <w:lvl w:ilvl="0" w:tplc="B9B035D8">
      <w:start w:val="1"/>
      <w:numFmt w:val="decimal"/>
      <w:lvlText w:val="%1."/>
      <w:lvlJc w:val="left"/>
      <w:pPr>
        <w:ind w:left="181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9">
    <w:nsid w:val="50D00A55"/>
    <w:multiLevelType w:val="multilevel"/>
    <w:tmpl w:val="A4B2D944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425" w:firstLine="0"/>
      </w:pPr>
      <w:rPr>
        <w:rFonts w:hint="default"/>
      </w:rPr>
    </w:lvl>
    <w:lvl w:ilvl="2">
      <w:numFmt w:val="decimal"/>
      <w:lvlText w:val=""/>
      <w:lvlJc w:val="left"/>
      <w:pPr>
        <w:ind w:left="425" w:firstLine="0"/>
      </w:pPr>
      <w:rPr>
        <w:rFonts w:hint="default"/>
      </w:rPr>
    </w:lvl>
    <w:lvl w:ilvl="3">
      <w:numFmt w:val="decimal"/>
      <w:lvlText w:val=""/>
      <w:lvlJc w:val="left"/>
      <w:pPr>
        <w:ind w:left="425" w:firstLine="0"/>
      </w:pPr>
      <w:rPr>
        <w:rFonts w:hint="default"/>
      </w:rPr>
    </w:lvl>
    <w:lvl w:ilvl="4">
      <w:numFmt w:val="decimal"/>
      <w:lvlText w:val=""/>
      <w:lvlJc w:val="left"/>
      <w:pPr>
        <w:ind w:left="425" w:firstLine="0"/>
      </w:pPr>
      <w:rPr>
        <w:rFonts w:hint="default"/>
      </w:rPr>
    </w:lvl>
    <w:lvl w:ilvl="5">
      <w:numFmt w:val="decimal"/>
      <w:lvlText w:val=""/>
      <w:lvlJc w:val="left"/>
      <w:pPr>
        <w:ind w:left="425" w:firstLine="0"/>
      </w:pPr>
      <w:rPr>
        <w:rFonts w:hint="default"/>
      </w:rPr>
    </w:lvl>
    <w:lvl w:ilvl="6">
      <w:numFmt w:val="decimal"/>
      <w:lvlText w:val=""/>
      <w:lvlJc w:val="left"/>
      <w:pPr>
        <w:ind w:left="425" w:firstLine="0"/>
      </w:pPr>
      <w:rPr>
        <w:rFonts w:hint="default"/>
      </w:rPr>
    </w:lvl>
    <w:lvl w:ilvl="7">
      <w:numFmt w:val="decimal"/>
      <w:lvlText w:val=""/>
      <w:lvlJc w:val="left"/>
      <w:pPr>
        <w:ind w:left="425" w:firstLine="0"/>
      </w:pPr>
      <w:rPr>
        <w:rFonts w:hint="default"/>
      </w:rPr>
    </w:lvl>
    <w:lvl w:ilvl="8">
      <w:numFmt w:val="decimal"/>
      <w:lvlText w:val=""/>
      <w:lvlJc w:val="left"/>
      <w:pPr>
        <w:ind w:left="425" w:firstLine="0"/>
      </w:pPr>
      <w:rPr>
        <w:rFonts w:hint="default"/>
      </w:rPr>
    </w:lvl>
  </w:abstractNum>
  <w:abstractNum w:abstractNumId="10">
    <w:nsid w:val="56BB1D39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2B3CDD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E607BF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3A7EF9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612A1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7010C2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240959"/>
    <w:multiLevelType w:val="multilevel"/>
    <w:tmpl w:val="AC34FB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A7572B"/>
    <w:multiLevelType w:val="multilevel"/>
    <w:tmpl w:val="AFBC3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5"/>
  </w:num>
  <w:num w:numId="5">
    <w:abstractNumId w:val="8"/>
  </w:num>
  <w:num w:numId="6">
    <w:abstractNumId w:val="13"/>
  </w:num>
  <w:num w:numId="7">
    <w:abstractNumId w:val="18"/>
  </w:num>
  <w:num w:numId="8">
    <w:abstractNumId w:val="16"/>
  </w:num>
  <w:num w:numId="9">
    <w:abstractNumId w:val="0"/>
  </w:num>
  <w:num w:numId="10">
    <w:abstractNumId w:val="3"/>
  </w:num>
  <w:num w:numId="11">
    <w:abstractNumId w:val="6"/>
  </w:num>
  <w:num w:numId="12">
    <w:abstractNumId w:val="9"/>
  </w:num>
  <w:num w:numId="13">
    <w:abstractNumId w:val="2"/>
  </w:num>
  <w:num w:numId="14">
    <w:abstractNumId w:val="12"/>
  </w:num>
  <w:num w:numId="15">
    <w:abstractNumId w:val="14"/>
  </w:num>
  <w:num w:numId="16">
    <w:abstractNumId w:val="7"/>
  </w:num>
  <w:num w:numId="17">
    <w:abstractNumId w:val="15"/>
  </w:num>
  <w:num w:numId="18">
    <w:abstractNumId w:val="10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10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2884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55B1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3510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C10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88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02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88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02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02884"/>
  </w:style>
  <w:style w:type="paragraph" w:styleId="a3">
    <w:name w:val="List Paragraph"/>
    <w:basedOn w:val="a"/>
    <w:uiPriority w:val="34"/>
    <w:qFormat/>
    <w:rsid w:val="00602884"/>
    <w:pPr>
      <w:ind w:left="720"/>
      <w:contextualSpacing/>
    </w:pPr>
  </w:style>
  <w:style w:type="table" w:styleId="a4">
    <w:name w:val="Table Grid"/>
    <w:basedOn w:val="a1"/>
    <w:uiPriority w:val="59"/>
    <w:rsid w:val="0060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884"/>
    <w:rPr>
      <w:rFonts w:ascii="Tahoma" w:hAnsi="Tahoma" w:cs="Tahoma"/>
      <w:sz w:val="16"/>
      <w:szCs w:val="16"/>
    </w:rPr>
  </w:style>
  <w:style w:type="paragraph" w:styleId="a7">
    <w:name w:val="No Spacing"/>
    <w:qFormat/>
    <w:rsid w:val="00602884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60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028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02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6028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02884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2884"/>
  </w:style>
  <w:style w:type="paragraph" w:styleId="ad">
    <w:name w:val="footer"/>
    <w:basedOn w:val="a"/>
    <w:link w:val="ae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2884"/>
  </w:style>
  <w:style w:type="paragraph" w:customStyle="1" w:styleId="110">
    <w:name w:val="Заголовок 11"/>
    <w:basedOn w:val="a"/>
    <w:next w:val="a"/>
    <w:uiPriority w:val="9"/>
    <w:qFormat/>
    <w:rsid w:val="0060288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11">
    <w:name w:val="Нет списка11"/>
    <w:next w:val="a2"/>
    <w:uiPriority w:val="99"/>
    <w:semiHidden/>
    <w:unhideWhenUsed/>
    <w:rsid w:val="00602884"/>
  </w:style>
  <w:style w:type="character" w:styleId="af">
    <w:name w:val="Hyperlink"/>
    <w:basedOn w:val="a0"/>
    <w:uiPriority w:val="99"/>
    <w:semiHidden/>
    <w:unhideWhenUsed/>
    <w:rsid w:val="00602884"/>
    <w:rPr>
      <w:color w:val="0000FF"/>
      <w:u w:val="single"/>
    </w:rPr>
  </w:style>
  <w:style w:type="character" w:styleId="af0">
    <w:name w:val="Strong"/>
    <w:basedOn w:val="a0"/>
    <w:uiPriority w:val="22"/>
    <w:qFormat/>
    <w:rsid w:val="00602884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602884"/>
    <w:rPr>
      <w:color w:val="800080"/>
      <w:u w:val="single"/>
    </w:rPr>
  </w:style>
  <w:style w:type="paragraph" w:customStyle="1" w:styleId="xl65">
    <w:name w:val="xl65"/>
    <w:basedOn w:val="a"/>
    <w:rsid w:val="0060288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">
    <w:name w:val="Заголовок 1 Знак1"/>
    <w:basedOn w:val="a0"/>
    <w:uiPriority w:val="9"/>
    <w:rsid w:val="00602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rsid w:val="00602884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rsid w:val="00602884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88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02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88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02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02884"/>
  </w:style>
  <w:style w:type="paragraph" w:styleId="a3">
    <w:name w:val="List Paragraph"/>
    <w:basedOn w:val="a"/>
    <w:uiPriority w:val="34"/>
    <w:qFormat/>
    <w:rsid w:val="00602884"/>
    <w:pPr>
      <w:ind w:left="720"/>
      <w:contextualSpacing/>
    </w:pPr>
  </w:style>
  <w:style w:type="table" w:styleId="a4">
    <w:name w:val="Table Grid"/>
    <w:basedOn w:val="a1"/>
    <w:uiPriority w:val="59"/>
    <w:rsid w:val="0060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884"/>
    <w:rPr>
      <w:rFonts w:ascii="Tahoma" w:hAnsi="Tahoma" w:cs="Tahoma"/>
      <w:sz w:val="16"/>
      <w:szCs w:val="16"/>
    </w:rPr>
  </w:style>
  <w:style w:type="paragraph" w:styleId="a7">
    <w:name w:val="No Spacing"/>
    <w:qFormat/>
    <w:rsid w:val="00602884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60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028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02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6028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02884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2884"/>
  </w:style>
  <w:style w:type="paragraph" w:styleId="ad">
    <w:name w:val="footer"/>
    <w:basedOn w:val="a"/>
    <w:link w:val="ae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2884"/>
  </w:style>
  <w:style w:type="paragraph" w:customStyle="1" w:styleId="110">
    <w:name w:val="Заголовок 11"/>
    <w:basedOn w:val="a"/>
    <w:next w:val="a"/>
    <w:uiPriority w:val="9"/>
    <w:qFormat/>
    <w:rsid w:val="0060288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11">
    <w:name w:val="Нет списка11"/>
    <w:next w:val="a2"/>
    <w:uiPriority w:val="99"/>
    <w:semiHidden/>
    <w:unhideWhenUsed/>
    <w:rsid w:val="00602884"/>
  </w:style>
  <w:style w:type="character" w:styleId="af">
    <w:name w:val="Hyperlink"/>
    <w:basedOn w:val="a0"/>
    <w:uiPriority w:val="99"/>
    <w:semiHidden/>
    <w:unhideWhenUsed/>
    <w:rsid w:val="00602884"/>
    <w:rPr>
      <w:color w:val="0000FF"/>
      <w:u w:val="single"/>
    </w:rPr>
  </w:style>
  <w:style w:type="character" w:styleId="af0">
    <w:name w:val="Strong"/>
    <w:basedOn w:val="a0"/>
    <w:uiPriority w:val="22"/>
    <w:qFormat/>
    <w:rsid w:val="00602884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602884"/>
    <w:rPr>
      <w:color w:val="800080"/>
      <w:u w:val="single"/>
    </w:rPr>
  </w:style>
  <w:style w:type="paragraph" w:customStyle="1" w:styleId="xl65">
    <w:name w:val="xl65"/>
    <w:basedOn w:val="a"/>
    <w:rsid w:val="0060288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">
    <w:name w:val="Заголовок 1 Знак1"/>
    <w:basedOn w:val="a0"/>
    <w:uiPriority w:val="9"/>
    <w:rsid w:val="00602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rsid w:val="00602884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rsid w:val="00602884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2025-06-20T07:06:00Z</cp:lastPrinted>
  <dcterms:created xsi:type="dcterms:W3CDTF">2025-06-20T06:15:00Z</dcterms:created>
  <dcterms:modified xsi:type="dcterms:W3CDTF">2025-06-20T07:06:00Z</dcterms:modified>
</cp:coreProperties>
</file>