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Ind w:w="-84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8" w:type="dxa"/>
          <w:bottom w:w="102" w:type="dxa"/>
          <w:right w:w="62" w:type="dxa"/>
        </w:tblCellMar>
        <w:tblLook w:val="0000"/>
      </w:tblPr>
      <w:tblGrid>
        <w:gridCol w:w="1739"/>
        <w:gridCol w:w="5967"/>
        <w:gridCol w:w="2795"/>
      </w:tblGrid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795B15" w:rsidTr="00127464">
        <w:trPr>
          <w:trHeight w:val="5878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Pr="00003470" w:rsidRDefault="00A7075E" w:rsidP="00D85B3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A4A3B" w:rsidRPr="00003470" w:rsidRDefault="00A7075E" w:rsidP="008A4A3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Юсьвинский муниципальный </w:t>
            </w:r>
            <w:r w:rsidR="007415D6"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округ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населенный пункт </w:t>
            </w:r>
            <w:r w:rsidR="00684510" w:rsidRPr="00422FE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с.</w:t>
            </w:r>
            <w:r w:rsidR="00124B6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Юсьва</w:t>
            </w:r>
            <w:r w:rsidR="0048695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, </w:t>
            </w:r>
            <w:r w:rsidR="00124B6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п. Майкор,</w:t>
            </w:r>
            <w:r w:rsidR="0048695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п.Пожва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</w:t>
            </w:r>
            <w:r w:rsidR="008B1DD3" w:rsidRPr="00003470">
              <w:rPr>
                <w:sz w:val="24"/>
                <w:szCs w:val="24"/>
              </w:rPr>
              <w:t xml:space="preserve">, </w:t>
            </w:r>
            <w:r w:rsidR="00124B6D" w:rsidRPr="00A63F9E">
              <w:rPr>
                <w:color w:val="000000"/>
                <w:sz w:val="24"/>
                <w:szCs w:val="24"/>
              </w:rPr>
              <w:t>81:05:0011032</w:t>
            </w:r>
            <w:r w:rsidR="00124B6D">
              <w:rPr>
                <w:color w:val="000000"/>
                <w:sz w:val="24"/>
                <w:szCs w:val="24"/>
              </w:rPr>
              <w:t>,</w:t>
            </w:r>
            <w:r w:rsidR="00015105" w:rsidRPr="00003470">
              <w:rPr>
                <w:sz w:val="24"/>
                <w:szCs w:val="24"/>
              </w:rPr>
              <w:t xml:space="preserve"> </w:t>
            </w:r>
            <w:r w:rsidR="00124B6D" w:rsidRPr="00A63F9E">
              <w:rPr>
                <w:color w:val="000000"/>
                <w:sz w:val="24"/>
                <w:szCs w:val="24"/>
              </w:rPr>
              <w:t>81:05:0190001</w:t>
            </w:r>
            <w:r w:rsidR="00124B6D">
              <w:rPr>
                <w:color w:val="000000"/>
                <w:sz w:val="24"/>
                <w:szCs w:val="24"/>
              </w:rPr>
              <w:t>,</w:t>
            </w:r>
            <w:r w:rsidR="006558A3">
              <w:rPr>
                <w:color w:val="000000"/>
                <w:sz w:val="24"/>
                <w:szCs w:val="24"/>
              </w:rPr>
              <w:t xml:space="preserve"> </w:t>
            </w:r>
            <w:r w:rsidR="00124B6D" w:rsidRPr="00A63F9E">
              <w:rPr>
                <w:color w:val="000000"/>
                <w:sz w:val="24"/>
                <w:szCs w:val="24"/>
              </w:rPr>
              <w:t>81:05:1420023</w:t>
            </w:r>
            <w:r w:rsidR="00124B6D">
              <w:rPr>
                <w:color w:val="000000"/>
                <w:sz w:val="24"/>
                <w:szCs w:val="24"/>
              </w:rPr>
              <w:t>,</w:t>
            </w:r>
            <w:r w:rsidR="00015105" w:rsidRPr="00003470">
              <w:rPr>
                <w:sz w:val="24"/>
                <w:szCs w:val="24"/>
              </w:rPr>
              <w:t xml:space="preserve"> </w:t>
            </w:r>
            <w:r w:rsidR="00124B6D" w:rsidRPr="00A63F9E">
              <w:rPr>
                <w:color w:val="000000"/>
                <w:sz w:val="24"/>
                <w:szCs w:val="24"/>
              </w:rPr>
              <w:t>81:05:1420024</w:t>
            </w:r>
            <w:r w:rsidR="00124B6D">
              <w:rPr>
                <w:color w:val="000000"/>
                <w:sz w:val="24"/>
                <w:szCs w:val="24"/>
              </w:rPr>
              <w:t>,</w:t>
            </w:r>
            <w:r w:rsidR="00124B6D" w:rsidRPr="00A63F9E">
              <w:rPr>
                <w:color w:val="000000"/>
                <w:sz w:val="24"/>
                <w:szCs w:val="24"/>
              </w:rPr>
              <w:t xml:space="preserve"> 81:05:1420028</w:t>
            </w:r>
            <w:r w:rsidR="00124B6D">
              <w:rPr>
                <w:color w:val="000000"/>
                <w:sz w:val="24"/>
                <w:szCs w:val="24"/>
              </w:rPr>
              <w:t>,</w:t>
            </w:r>
            <w:r w:rsidR="00124B6D" w:rsidRPr="00A63F9E">
              <w:rPr>
                <w:color w:val="000000"/>
                <w:sz w:val="24"/>
                <w:szCs w:val="24"/>
              </w:rPr>
              <w:t xml:space="preserve"> 81:05:142002</w:t>
            </w:r>
            <w:r w:rsidR="00124B6D">
              <w:rPr>
                <w:color w:val="000000"/>
                <w:sz w:val="24"/>
                <w:szCs w:val="24"/>
              </w:rPr>
              <w:t>5,</w:t>
            </w:r>
            <w:r w:rsidR="00124B6D" w:rsidRPr="00A63F9E">
              <w:rPr>
                <w:color w:val="000000"/>
                <w:sz w:val="24"/>
                <w:szCs w:val="24"/>
              </w:rPr>
              <w:t xml:space="preserve"> 81:05:142002</w:t>
            </w:r>
            <w:r w:rsidR="00124B6D">
              <w:rPr>
                <w:color w:val="000000"/>
                <w:sz w:val="24"/>
                <w:szCs w:val="24"/>
              </w:rPr>
              <w:t>9,</w:t>
            </w:r>
            <w:r w:rsidR="00124B6D" w:rsidRPr="00A63F9E">
              <w:rPr>
                <w:color w:val="000000"/>
                <w:sz w:val="24"/>
                <w:szCs w:val="24"/>
              </w:rPr>
              <w:t xml:space="preserve"> 81:05:14200</w:t>
            </w:r>
            <w:r w:rsidR="00124B6D">
              <w:rPr>
                <w:color w:val="000000"/>
                <w:sz w:val="24"/>
                <w:szCs w:val="24"/>
              </w:rPr>
              <w:t>31,</w:t>
            </w:r>
            <w:r w:rsidR="00124B6D" w:rsidRPr="00A63F9E">
              <w:rPr>
                <w:color w:val="000000"/>
                <w:sz w:val="24"/>
                <w:szCs w:val="24"/>
              </w:rPr>
              <w:t xml:space="preserve"> </w:t>
            </w:r>
            <w:r w:rsidR="00124B6D">
              <w:rPr>
                <w:color w:val="000000"/>
                <w:sz w:val="24"/>
                <w:szCs w:val="24"/>
              </w:rPr>
              <w:t>81:05:1480141,</w:t>
            </w:r>
            <w:r w:rsidR="00124B6D" w:rsidRPr="00A63F9E">
              <w:rPr>
                <w:sz w:val="24"/>
                <w:szCs w:val="24"/>
              </w:rPr>
              <w:t xml:space="preserve"> 81:05:1480143</w:t>
            </w:r>
            <w:r w:rsidR="00124B6D">
              <w:rPr>
                <w:sz w:val="24"/>
                <w:szCs w:val="24"/>
              </w:rPr>
              <w:t>,</w:t>
            </w:r>
            <w:r w:rsidR="00124B6D" w:rsidRPr="00A63F9E">
              <w:rPr>
                <w:sz w:val="24"/>
                <w:szCs w:val="24"/>
              </w:rPr>
              <w:t xml:space="preserve"> 81:05:148014</w:t>
            </w:r>
            <w:r w:rsidR="00124B6D">
              <w:rPr>
                <w:sz w:val="24"/>
                <w:szCs w:val="24"/>
              </w:rPr>
              <w:t>4.</w:t>
            </w:r>
          </w:p>
          <w:p w:rsidR="00ED3D73" w:rsidRPr="00003470" w:rsidRDefault="008B1DD3" w:rsidP="00684510">
            <w:pPr>
              <w:pStyle w:val="ConsPlusNormal"/>
              <w:spacing w:line="240" w:lineRule="exact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(Иные сведения, позволяющие определить местоположение территории, на которой</w:t>
            </w:r>
            <w:r w:rsidR="00003470"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будут выполняться комплексные кадастровые работы)</w:t>
            </w:r>
          </w:p>
          <w:p w:rsidR="00D85B36" w:rsidRPr="00124B6D" w:rsidRDefault="00D85B36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целях исполнения муниципального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77490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D73" w:rsidRPr="00FC2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B6D" w:rsidRPr="00124B6D">
              <w:rPr>
                <w:rFonts w:ascii="Times New Roman" w:hAnsi="Times New Roman" w:cs="Times New Roman"/>
                <w:sz w:val="24"/>
                <w:szCs w:val="24"/>
              </w:rPr>
              <w:t>0356500001425006228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период с 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«06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</w:t>
            </w:r>
            <w:r w:rsidR="00E92A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E92A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будут выполняться комплексные кадастровые работы.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Администрация Юсьвинского муниципального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округа Пермского края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 с.Юсьва, ул.Красноармейская, д.14, 619170</w:t>
            </w:r>
          </w:p>
          <w:p w:rsidR="008426BA" w:rsidRPr="00003470" w:rsidRDefault="00ED3D73" w:rsidP="00D85B36">
            <w:pPr>
              <w:pStyle w:val="ConsPlusNormal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59562B" w:rsidRPr="009E3425">
                <w:rPr>
                  <w:rStyle w:val="af0"/>
                  <w:rFonts w:ascii="Times New Roman" w:hAnsi="Times New Roman" w:cs="Times New Roman"/>
                  <w:b/>
                  <w:bCs/>
                  <w:color w:val="1D1B11" w:themeColor="background2" w:themeShade="1A"/>
                </w:rPr>
                <w:t>administration@yusva.permkrai.ru</w:t>
              </w:r>
            </w:hyperlink>
            <w:r w:rsidR="0059562B">
              <w:t>.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8(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34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246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2-75-35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,2</w:t>
            </w:r>
            <w:r w:rsidR="0048695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71</w:t>
            </w:r>
            <w:r w:rsidR="0048695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08.</w:t>
            </w:r>
          </w:p>
          <w:p w:rsidR="00ED3D73" w:rsidRPr="00003470" w:rsidRDefault="00ED3D73" w:rsidP="000E3313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является кадастровый инженер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313" w:rsidRPr="000E3313" w:rsidRDefault="000E3313" w:rsidP="000E3313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  <w:r w:rsidR="00025789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:</w:t>
            </w:r>
            <w:r w:rsidR="00127464" w:rsidRPr="0011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Якимова Валентина Семёновна</w:t>
            </w:r>
            <w:r w:rsidRP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127464" w:rsidRPr="000217C8" w:rsidRDefault="000E3313" w:rsidP="00127464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>наименование саморегулируемой организации кадастровых инженеров, членом которой является кадастровый инженер:</w:t>
            </w:r>
            <w:r w:rsidR="00127464" w:rsidRPr="00021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Ассоциация кадастровых инженеров «Содружество»;</w:t>
            </w:r>
          </w:p>
          <w:p w:rsidR="00025789" w:rsidRPr="000E3313" w:rsidRDefault="000E3313" w:rsidP="000E3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регистрационный номер члена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 в реестре членов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18373</w:t>
            </w:r>
            <w:r w:rsidR="00303857" w:rsidRP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5789" w:rsidRPr="00127464" w:rsidRDefault="00025789" w:rsidP="000E3313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  <w:r w:rsidR="00186F30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организации кадастровых инженеров: 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 w:rsid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8.12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.201</w:t>
            </w:r>
            <w:r w:rsid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30385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  <w:r w:rsidR="0012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номер квалификационного аттестата   59-11-516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7464" w:rsidRPr="00127464" w:rsidRDefault="00025789" w:rsidP="00127464">
            <w:pPr>
              <w:tabs>
                <w:tab w:val="right" w:pos="99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почтовый адрес</w:t>
            </w:r>
            <w:r w:rsidRPr="00127464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619000, Пермский край, г. Кудымкар, ул. Хорошева, 40А;</w:t>
            </w:r>
          </w:p>
          <w:p w:rsidR="00127464" w:rsidRPr="00127464" w:rsidRDefault="00127464" w:rsidP="00127464">
            <w:pPr>
              <w:tabs>
                <w:tab w:val="right" w:pos="99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yakimova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vs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r.ru;</w:t>
            </w: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телефона: 8(34260) 4-11-51.</w:t>
            </w:r>
          </w:p>
          <w:p w:rsidR="00795B15" w:rsidRPr="00006132" w:rsidRDefault="009769FB" w:rsidP="0027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</w:t>
            </w: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0"/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Пермского края «Центр технической инвентаризации и кадастровой оценки Пермского края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» (ГБУ «ЦТИ ПК»</w:t>
            </w:r>
            <w:r w:rsidR="00006132" w:rsidRP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DE0426" w:rsidTr="00127464">
        <w:trPr>
          <w:trHeight w:val="308"/>
        </w:trPr>
        <w:tc>
          <w:tcPr>
            <w:tcW w:w="17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596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279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DE0426" w:rsidTr="00127464">
        <w:trPr>
          <w:trHeight w:val="1647"/>
        </w:trPr>
        <w:tc>
          <w:tcPr>
            <w:tcW w:w="17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921424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период с </w:t>
            </w:r>
            <w:r w:rsid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124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</w:p>
          <w:p w:rsidR="00795B15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92A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92A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D85B36" w:rsidRPr="00422FED" w:rsidRDefault="00D85B36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рабочие дни</w:t>
            </w:r>
          </w:p>
          <w:p w:rsidR="00921424" w:rsidRPr="00422FED" w:rsidRDefault="00921424" w:rsidP="00842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09.00 до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8426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.00 ч.</w:t>
            </w:r>
          </w:p>
        </w:tc>
        <w:tc>
          <w:tcPr>
            <w:tcW w:w="596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D85B36" w:rsidRPr="00E50F43" w:rsidRDefault="00921424" w:rsidP="00C26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D85B36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ермский край, Юсьвинский район,</w:t>
            </w:r>
          </w:p>
          <w:p w:rsidR="003C54DD" w:rsidRPr="00E50F43" w:rsidRDefault="00CC0536" w:rsidP="00C26C7D">
            <w:pPr>
              <w:pStyle w:val="ConsPlusNormal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33283A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44443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Юсьва</w:t>
            </w:r>
            <w:r w:rsidR="00D85B36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921424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кадастровый квартал</w:t>
            </w:r>
            <w:r w:rsidR="00C26C7D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26C7D" w:rsidRPr="00E50F43">
              <w:rPr>
                <w:color w:val="000000"/>
                <w:sz w:val="24"/>
                <w:szCs w:val="24"/>
                <w:u w:val="single"/>
              </w:rPr>
              <w:t xml:space="preserve">81:05:0011032 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>ограничен улицами  Дружбы, Боталова,Пионерская;</w:t>
            </w:r>
          </w:p>
          <w:p w:rsidR="008A1042" w:rsidRPr="00E50F43" w:rsidRDefault="00C26C7D" w:rsidP="00C26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0F43">
              <w:rPr>
                <w:sz w:val="24"/>
                <w:szCs w:val="24"/>
                <w:u w:val="single"/>
              </w:rPr>
              <w:t xml:space="preserve"> </w:t>
            </w:r>
            <w:r w:rsidR="003C54DD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Юсьва, кадастровый квартал </w:t>
            </w:r>
            <w:r w:rsidRPr="00E50F43">
              <w:rPr>
                <w:color w:val="000000"/>
                <w:sz w:val="24"/>
                <w:szCs w:val="24"/>
                <w:u w:val="single"/>
              </w:rPr>
              <w:t xml:space="preserve">81:05:0190001 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>ул. Савинская;</w:t>
            </w:r>
          </w:p>
          <w:p w:rsidR="003C54DD" w:rsidRPr="00E50F43" w:rsidRDefault="00C26C7D" w:rsidP="00C26C7D">
            <w:pPr>
              <w:pStyle w:val="ConsPlusNormal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п.Майкор, </w:t>
            </w:r>
            <w:r w:rsidR="006C76CD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кадастровый квартал </w:t>
            </w:r>
            <w:r w:rsidRPr="00E50F43">
              <w:rPr>
                <w:color w:val="000000"/>
                <w:sz w:val="24"/>
                <w:szCs w:val="24"/>
                <w:u w:val="single"/>
              </w:rPr>
              <w:t>81:05:1420023,</w:t>
            </w:r>
          </w:p>
          <w:p w:rsidR="003C54DD" w:rsidRPr="00E50F43" w:rsidRDefault="003C54DD" w:rsidP="00C26C7D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E50F43">
              <w:rPr>
                <w:color w:val="000000"/>
                <w:sz w:val="24"/>
                <w:szCs w:val="24"/>
                <w:u w:val="single"/>
              </w:rPr>
              <w:t>ограничен улицами</w:t>
            </w:r>
            <w:r w:rsidR="00C26C7D" w:rsidRPr="00E50F43">
              <w:rPr>
                <w:sz w:val="24"/>
                <w:szCs w:val="24"/>
                <w:u w:val="single"/>
              </w:rPr>
              <w:t xml:space="preserve"> </w:t>
            </w:r>
            <w:r w:rsidRPr="00E50F43">
              <w:rPr>
                <w:sz w:val="24"/>
                <w:szCs w:val="24"/>
                <w:u w:val="single"/>
              </w:rPr>
              <w:t xml:space="preserve"> Пионерская,Матросова;</w:t>
            </w:r>
          </w:p>
          <w:p w:rsidR="00086779" w:rsidRPr="00E50F43" w:rsidRDefault="003C54DD" w:rsidP="003C54DD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п.Майкор, кадастровый квартал </w:t>
            </w:r>
            <w:r w:rsidR="00C26C7D" w:rsidRPr="00E50F43">
              <w:rPr>
                <w:color w:val="000000"/>
                <w:sz w:val="24"/>
                <w:szCs w:val="24"/>
                <w:u w:val="single"/>
              </w:rPr>
              <w:t>81:05:1420024</w:t>
            </w:r>
            <w:r w:rsidRPr="00E50F43">
              <w:rPr>
                <w:color w:val="000000"/>
                <w:sz w:val="24"/>
                <w:szCs w:val="24"/>
                <w:u w:val="single"/>
              </w:rPr>
              <w:t xml:space="preserve"> ограничен улицами</w:t>
            </w:r>
            <w:r w:rsidRPr="00E50F43">
              <w:rPr>
                <w:sz w:val="24"/>
                <w:szCs w:val="24"/>
                <w:u w:val="single"/>
              </w:rPr>
              <w:t xml:space="preserve"> </w:t>
            </w:r>
            <w:r w:rsidR="00086779" w:rsidRPr="00E50F43">
              <w:rPr>
                <w:sz w:val="24"/>
                <w:szCs w:val="24"/>
                <w:u w:val="single"/>
              </w:rPr>
              <w:t>Пионерская,Матросова,Октябрьская,</w:t>
            </w:r>
          </w:p>
          <w:p w:rsidR="003C54DD" w:rsidRPr="00E50F43" w:rsidRDefault="00086779" w:rsidP="003C54DD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E50F43">
              <w:rPr>
                <w:sz w:val="24"/>
                <w:szCs w:val="24"/>
                <w:u w:val="single"/>
              </w:rPr>
              <w:t>Соликамская;</w:t>
            </w:r>
          </w:p>
          <w:p w:rsidR="00086779" w:rsidRPr="00E50F43" w:rsidRDefault="003C54DD" w:rsidP="00C26C7D">
            <w:pPr>
              <w:pStyle w:val="ConsPlusNormal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E50F43">
              <w:rPr>
                <w:color w:val="000000"/>
                <w:sz w:val="24"/>
                <w:szCs w:val="24"/>
                <w:u w:val="single"/>
              </w:rPr>
              <w:t>п.Майкор</w:t>
            </w:r>
            <w:r w:rsidR="00C26C7D" w:rsidRPr="00E50F43">
              <w:rPr>
                <w:color w:val="000000"/>
                <w:sz w:val="24"/>
                <w:szCs w:val="24"/>
                <w:u w:val="single"/>
              </w:rPr>
              <w:t>,</w:t>
            </w:r>
            <w:r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  <w:r w:rsidR="00C26C7D" w:rsidRPr="00E50F43">
              <w:rPr>
                <w:color w:val="000000"/>
                <w:sz w:val="24"/>
                <w:szCs w:val="24"/>
                <w:u w:val="single"/>
              </w:rPr>
              <w:t xml:space="preserve"> 81:05:1420028,</w:t>
            </w:r>
          </w:p>
          <w:p w:rsidR="00086779" w:rsidRPr="00E50F43" w:rsidRDefault="00086779" w:rsidP="00C26C7D">
            <w:pPr>
              <w:pStyle w:val="ConsPlusNormal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E50F43">
              <w:rPr>
                <w:color w:val="000000"/>
                <w:sz w:val="24"/>
                <w:szCs w:val="24"/>
                <w:u w:val="single"/>
              </w:rPr>
              <w:t>ул. Гагарина;</w:t>
            </w:r>
          </w:p>
          <w:p w:rsidR="002C02C8" w:rsidRPr="00E50F43" w:rsidRDefault="00C26C7D" w:rsidP="00C26C7D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E50F43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>п.Майкор,</w:t>
            </w:r>
            <w:r w:rsidR="003C54DD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E50F43">
              <w:rPr>
                <w:color w:val="000000"/>
                <w:sz w:val="24"/>
                <w:szCs w:val="24"/>
                <w:u w:val="single"/>
              </w:rPr>
              <w:t>81:05:1420025</w:t>
            </w:r>
            <w:r w:rsidR="002C02C8" w:rsidRPr="00E50F43">
              <w:rPr>
                <w:color w:val="000000"/>
                <w:sz w:val="24"/>
                <w:szCs w:val="24"/>
                <w:u w:val="single"/>
              </w:rPr>
              <w:t xml:space="preserve"> ограничен улицами</w:t>
            </w:r>
            <w:r w:rsidR="002C02C8" w:rsidRPr="00E50F43">
              <w:rPr>
                <w:sz w:val="24"/>
                <w:szCs w:val="24"/>
                <w:u w:val="single"/>
              </w:rPr>
              <w:t xml:space="preserve"> Пионерская, Матросова,пер. Пушкина;</w:t>
            </w:r>
          </w:p>
          <w:p w:rsidR="002C02C8" w:rsidRPr="00E50F43" w:rsidRDefault="00C26C7D" w:rsidP="00C26C7D">
            <w:pPr>
              <w:pStyle w:val="ConsPlusNormal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E50F43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>п.Майкор,</w:t>
            </w:r>
            <w:r w:rsidR="003C54DD" w:rsidRP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  <w:r w:rsidR="003C54DD" w:rsidRPr="00E50F43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E50F43">
              <w:rPr>
                <w:color w:val="000000"/>
                <w:sz w:val="24"/>
                <w:szCs w:val="24"/>
                <w:u w:val="single"/>
              </w:rPr>
              <w:t>81:05:1420029</w:t>
            </w:r>
            <w:r w:rsidR="002C02C8" w:rsidRPr="00E50F43">
              <w:rPr>
                <w:color w:val="000000"/>
                <w:sz w:val="24"/>
                <w:szCs w:val="24"/>
                <w:u w:val="single"/>
              </w:rPr>
              <w:t xml:space="preserve"> ограничен улицами Ленина, Суворова;</w:t>
            </w:r>
          </w:p>
          <w:p w:rsidR="006C76CD" w:rsidRPr="00422FED" w:rsidRDefault="003C54DD" w:rsidP="00C26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п.Майкор,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  <w:r w:rsidRPr="00A63F9E">
              <w:rPr>
                <w:color w:val="000000"/>
                <w:sz w:val="24"/>
                <w:szCs w:val="24"/>
              </w:rPr>
              <w:t xml:space="preserve"> </w:t>
            </w:r>
            <w:r w:rsidR="00C26C7D" w:rsidRPr="00A63F9E">
              <w:rPr>
                <w:color w:val="000000"/>
                <w:sz w:val="24"/>
                <w:szCs w:val="24"/>
              </w:rPr>
              <w:t>81:05:14200</w:t>
            </w:r>
            <w:r w:rsidR="00C26C7D">
              <w:rPr>
                <w:color w:val="000000"/>
                <w:sz w:val="24"/>
                <w:szCs w:val="24"/>
              </w:rPr>
              <w:t>31</w:t>
            </w:r>
            <w:r w:rsidR="00E50F43">
              <w:rPr>
                <w:color w:val="000000"/>
                <w:sz w:val="24"/>
                <w:szCs w:val="24"/>
              </w:rPr>
              <w:t xml:space="preserve"> ограничен улицами Мира,Комсомольская,Пушкина</w:t>
            </w:r>
            <w:r w:rsidR="006C76CD">
              <w:rPr>
                <w:sz w:val="24"/>
                <w:szCs w:val="24"/>
              </w:rPr>
              <w:t>;</w:t>
            </w:r>
          </w:p>
          <w:p w:rsidR="001A26F9" w:rsidRDefault="006C76CD" w:rsidP="00C26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п.Пожва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кадастровый квартал </w:t>
            </w:r>
            <w:r w:rsidR="00C26C7D">
              <w:rPr>
                <w:color w:val="000000"/>
                <w:sz w:val="24"/>
                <w:szCs w:val="24"/>
              </w:rPr>
              <w:t>81:05:1480141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Болотная,Пихтовая,КалининаСибирская</w:t>
            </w:r>
            <w:r w:rsidR="003B0E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025789" w:rsidRPr="00422FED" w:rsidRDefault="006C76CD" w:rsidP="00C26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п.Пожва, кадастровый квартал </w:t>
            </w:r>
            <w:r w:rsidR="00C26C7D" w:rsidRPr="00A63F9E">
              <w:rPr>
                <w:sz w:val="24"/>
                <w:szCs w:val="24"/>
              </w:rPr>
              <w:t>81:05:1480143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ограничен улицами </w:t>
            </w:r>
            <w:r w:rsid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Пихтовая,Первомайская,Широкая,Островского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C84D5E" w:rsidRPr="00422FED" w:rsidRDefault="006C76CD" w:rsidP="00E50F4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п.Пожва, кадастровый квартал </w:t>
            </w:r>
            <w:r w:rsidR="003C54DD" w:rsidRPr="00A63F9E">
              <w:rPr>
                <w:sz w:val="24"/>
                <w:szCs w:val="24"/>
              </w:rPr>
              <w:t>81:05:148014</w:t>
            </w:r>
            <w:r w:rsidR="003C54DD">
              <w:rPr>
                <w:sz w:val="24"/>
                <w:szCs w:val="24"/>
              </w:rPr>
              <w:t>4</w:t>
            </w:r>
            <w:r w:rsidR="00422FED" w:rsidRPr="00422FED">
              <w:rPr>
                <w:sz w:val="24"/>
                <w:szCs w:val="24"/>
                <w:u w:val="single"/>
              </w:rPr>
              <w:t xml:space="preserve">, 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 улицами</w:t>
            </w:r>
            <w:r w:rsidR="00E50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Пихтовая,Крылова,Широкая,Островского</w:t>
            </w:r>
          </w:p>
        </w:tc>
        <w:tc>
          <w:tcPr>
            <w:tcW w:w="279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921424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.Подготовительные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работы;</w:t>
            </w:r>
          </w:p>
          <w:p w:rsidR="00735091" w:rsidRPr="00422FED" w:rsidRDefault="00735091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проектов межевания территории</w:t>
            </w:r>
          </w:p>
          <w:p w:rsidR="00006132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2.Подготовка карта-плана территории; </w:t>
            </w:r>
          </w:p>
          <w:p w:rsidR="00795B15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внесения сведений об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объект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недвижимости, сведения о которых получены</w:t>
            </w:r>
            <w:r w:rsidR="000061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путем проведения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комплексных 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кадастровых </w:t>
            </w:r>
            <w:r w:rsidR="00A7075E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D85B36" w:rsidRPr="00B30E86" w:rsidRDefault="00D85B36" w:rsidP="00D85B3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B30E8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D85B3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r w:rsidRPr="00D85B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частью 6 статьи 42.7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Федерального закона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от 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июля 2007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</w:p>
          <w:p w:rsidR="00D85B36" w:rsidRPr="00B30E8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9" w:history="1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 ст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атьи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42.6</w:t>
              </w:r>
            </w:hyperlink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дерального закона от 24 июля 2007 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221-ФЗ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 кадастровой деятельности»,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заинтересованные лица вправе представить исполнителю комплексных кадастровых работ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имеющиеся у них материалы и документы в отношении объектов недвижимости, а</w:t>
            </w:r>
            <w:r w:rsidR="00977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также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заверенные в установленном Федеральным </w:t>
            </w:r>
            <w:hyperlink r:id="rId10" w:history="1"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13 июля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218-ФЗ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государст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венной регистрации недвижимости»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порядке копии документов, устанавливающих или подтверждаю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щих права 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объекты недвижимости, для внесения исполнителем комплексных кадастровых работ этих сведений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государственный реестр недвижимости.</w:t>
            </w:r>
          </w:p>
          <w:p w:rsidR="008A1042" w:rsidRPr="008A1042" w:rsidRDefault="008A1042" w:rsidP="008A1042">
            <w:pPr>
              <w:autoSpaceDE w:val="0"/>
              <w:autoSpaceDN w:val="0"/>
              <w:spacing w:after="0" w:line="240" w:lineRule="auto"/>
              <w:ind w:left="114" w:right="17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A10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Указанные сведения и документы можно представить по адресу:</w:t>
            </w:r>
            <w:r w:rsidR="006C7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619000,Пермс</w:t>
            </w:r>
            <w:r w:rsidR="008E76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кий край, г. Кудымкар,</w:t>
            </w:r>
            <w:r w:rsidR="006558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6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ул.50лет О</w:t>
            </w:r>
            <w:r w:rsidR="006C7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ктября,д.14.</w:t>
            </w:r>
          </w:p>
          <w:p w:rsidR="00795B15" w:rsidRDefault="00795B15" w:rsidP="00D85B36">
            <w:pPr>
              <w:pStyle w:val="ConsPlusNormal"/>
              <w:spacing w:line="240" w:lineRule="exact"/>
              <w:ind w:firstLine="283"/>
              <w:jc w:val="both"/>
            </w:pPr>
          </w:p>
        </w:tc>
      </w:tr>
    </w:tbl>
    <w:p w:rsidR="00795B15" w:rsidRDefault="00795B15">
      <w:pPr>
        <w:pStyle w:val="ConsPlusNormal"/>
        <w:spacing w:before="220"/>
        <w:jc w:val="both"/>
      </w:pPr>
    </w:p>
    <w:sectPr w:rsidR="00795B15" w:rsidSect="00D85B36">
      <w:pgSz w:w="11906" w:h="16838"/>
      <w:pgMar w:top="567" w:right="850" w:bottom="851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08" w:rsidRDefault="008E2408">
      <w:pPr>
        <w:spacing w:after="0" w:line="240" w:lineRule="auto"/>
      </w:pPr>
      <w:r>
        <w:separator/>
      </w:r>
    </w:p>
  </w:endnote>
  <w:endnote w:type="continuationSeparator" w:id="1">
    <w:p w:rsidR="008E2408" w:rsidRDefault="008E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08" w:rsidRDefault="008E2408">
      <w:r>
        <w:separator/>
      </w:r>
    </w:p>
  </w:footnote>
  <w:footnote w:type="continuationSeparator" w:id="1">
    <w:p w:rsidR="008E2408" w:rsidRDefault="008E2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43E"/>
    <w:multiLevelType w:val="hybridMultilevel"/>
    <w:tmpl w:val="40627F32"/>
    <w:lvl w:ilvl="0" w:tplc="E106207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B15"/>
    <w:rsid w:val="00003470"/>
    <w:rsid w:val="00006132"/>
    <w:rsid w:val="00015105"/>
    <w:rsid w:val="00025789"/>
    <w:rsid w:val="00086779"/>
    <w:rsid w:val="000E3313"/>
    <w:rsid w:val="00124B6D"/>
    <w:rsid w:val="00127464"/>
    <w:rsid w:val="00131472"/>
    <w:rsid w:val="00145A67"/>
    <w:rsid w:val="00186F30"/>
    <w:rsid w:val="001A26F9"/>
    <w:rsid w:val="001B31B7"/>
    <w:rsid w:val="002547ED"/>
    <w:rsid w:val="00266F6E"/>
    <w:rsid w:val="002726A3"/>
    <w:rsid w:val="00274C54"/>
    <w:rsid w:val="002C02C8"/>
    <w:rsid w:val="002F3A7A"/>
    <w:rsid w:val="00303857"/>
    <w:rsid w:val="0033283A"/>
    <w:rsid w:val="00377490"/>
    <w:rsid w:val="003A2496"/>
    <w:rsid w:val="003B0E2C"/>
    <w:rsid w:val="003C54DD"/>
    <w:rsid w:val="003E4888"/>
    <w:rsid w:val="00422FED"/>
    <w:rsid w:val="00444443"/>
    <w:rsid w:val="00450968"/>
    <w:rsid w:val="00464CF3"/>
    <w:rsid w:val="0046788B"/>
    <w:rsid w:val="00486955"/>
    <w:rsid w:val="004C7EE5"/>
    <w:rsid w:val="0059562B"/>
    <w:rsid w:val="005E06D5"/>
    <w:rsid w:val="005F084D"/>
    <w:rsid w:val="006558A3"/>
    <w:rsid w:val="00684510"/>
    <w:rsid w:val="00686249"/>
    <w:rsid w:val="00697B9B"/>
    <w:rsid w:val="006A2E31"/>
    <w:rsid w:val="006C35FF"/>
    <w:rsid w:val="006C4B98"/>
    <w:rsid w:val="006C76CD"/>
    <w:rsid w:val="007030C9"/>
    <w:rsid w:val="00735091"/>
    <w:rsid w:val="007415D6"/>
    <w:rsid w:val="00780A1F"/>
    <w:rsid w:val="00785F42"/>
    <w:rsid w:val="007873FC"/>
    <w:rsid w:val="00795B15"/>
    <w:rsid w:val="007F7FC5"/>
    <w:rsid w:val="008426BA"/>
    <w:rsid w:val="0084314E"/>
    <w:rsid w:val="008A1042"/>
    <w:rsid w:val="008A4A3B"/>
    <w:rsid w:val="008B1DD3"/>
    <w:rsid w:val="008C0867"/>
    <w:rsid w:val="008C6770"/>
    <w:rsid w:val="008E2408"/>
    <w:rsid w:val="008E7616"/>
    <w:rsid w:val="009021E8"/>
    <w:rsid w:val="00921424"/>
    <w:rsid w:val="0097484B"/>
    <w:rsid w:val="009769FB"/>
    <w:rsid w:val="00976E62"/>
    <w:rsid w:val="00977AB6"/>
    <w:rsid w:val="009972F9"/>
    <w:rsid w:val="009A1D7A"/>
    <w:rsid w:val="00A116FF"/>
    <w:rsid w:val="00A7075E"/>
    <w:rsid w:val="00AB03BA"/>
    <w:rsid w:val="00AD5D4A"/>
    <w:rsid w:val="00B30964"/>
    <w:rsid w:val="00B43C70"/>
    <w:rsid w:val="00BB46E7"/>
    <w:rsid w:val="00BC38E9"/>
    <w:rsid w:val="00BC6CCC"/>
    <w:rsid w:val="00BD4A90"/>
    <w:rsid w:val="00C12608"/>
    <w:rsid w:val="00C171CA"/>
    <w:rsid w:val="00C26C7D"/>
    <w:rsid w:val="00C459AE"/>
    <w:rsid w:val="00C84D5E"/>
    <w:rsid w:val="00CC0536"/>
    <w:rsid w:val="00D07023"/>
    <w:rsid w:val="00D27900"/>
    <w:rsid w:val="00D33E00"/>
    <w:rsid w:val="00D85B36"/>
    <w:rsid w:val="00DA27E3"/>
    <w:rsid w:val="00DE0426"/>
    <w:rsid w:val="00E05B5C"/>
    <w:rsid w:val="00E24EC9"/>
    <w:rsid w:val="00E33E5B"/>
    <w:rsid w:val="00E50F43"/>
    <w:rsid w:val="00E80C68"/>
    <w:rsid w:val="00E92A10"/>
    <w:rsid w:val="00ED3D73"/>
    <w:rsid w:val="00EE4F9C"/>
    <w:rsid w:val="00F45855"/>
    <w:rsid w:val="00FA4714"/>
    <w:rsid w:val="00FB5072"/>
    <w:rsid w:val="00FC24F6"/>
    <w:rsid w:val="00FE1C90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E3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yusva.permkr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BB431D806EEC7235870B7FAF46A9266C4CAD43F37F55195B5A33E707S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0396D91AD3989282E312BFD9E2AE75CD11545FBC531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E121-C17B-46A5-9A48-3AA0B781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Мария Валерьевна</dc:creator>
  <cp:lastModifiedBy>Баяндина</cp:lastModifiedBy>
  <cp:revision>30</cp:revision>
  <cp:lastPrinted>2025-09-11T08:57:00Z</cp:lastPrinted>
  <dcterms:created xsi:type="dcterms:W3CDTF">2024-01-15T06:15:00Z</dcterms:created>
  <dcterms:modified xsi:type="dcterms:W3CDTF">2025-09-11T09:24:00Z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