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/>
        <w:ind w:hanging="3" w:left="0" w:right="-70"/>
        <w:jc w:val="center"/>
        <w:rPr>
          <w:color w:val="000000"/>
          <w:sz w:val="8"/>
          <w:szCs w:val="8"/>
        </w:rPr>
      </w:pPr>
      <w:r>
        <w:rPr/>
        <w:drawing>
          <wp:inline distT="0" distB="0" distL="0" distR="0">
            <wp:extent cx="409575" cy="704850"/>
            <wp:effectExtent l="0" t="0" r="0" b="0"/>
            <wp:docPr id="1" name="image1.jpg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/>
        <w:ind w:hanging="1" w:left="-2" w:right="-70"/>
        <w:jc w:val="center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МОЛОДЕЖНЫЙ ПАРЛАМЕНТ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ЮСЬВИНСКОГО МУНИЦИПАЛЬНОГО ОКРУГА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360"/>
        <w:ind w:hanging="3" w:left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 Е Ш Е Н И Е</w:t>
      </w:r>
    </w:p>
    <w:p>
      <w:pPr>
        <w:pStyle w:val="Normal"/>
        <w:pBdr/>
        <w:spacing w:lineRule="auto" w:line="360"/>
        <w:ind w:hanging="3" w:left="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25.08.2025</w:t>
        <w:tab/>
        <w:tab/>
        <w:tab/>
        <w:tab/>
        <w:tab/>
        <w:tab/>
        <w:t xml:space="preserve"> </w:t>
        <w:tab/>
        <w:tab/>
        <w:tab/>
        <w:tab/>
        <w:tab/>
        <w:t xml:space="preserve">№ </w:t>
      </w:r>
      <w:r>
        <w:rPr>
          <w:color w:val="000000"/>
          <w:szCs w:val="28"/>
        </w:rPr>
        <w:t>17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Об организации семинара на тему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Волонтерской деятельности</w:t>
        <w:br/>
        <w:t>Молодежным парламентом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Юсьвинского муниципального округа Пермского края</w:t>
      </w:r>
    </w:p>
    <w:p>
      <w:pPr>
        <w:pStyle w:val="Normal"/>
        <w:pBdr/>
        <w:spacing w:lineRule="auto" w:line="240"/>
        <w:ind w:hanging="3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Обсудив тему волонтерской деятельности в Юсьвинском муниципальном округе Пермского края  Молодежный парламент РЕШИЛ: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1. Организовать семинар на тему волонтерской деятельности 6 декабря 2025 года</w:t>
      </w:r>
      <w:bookmarkStart w:id="0" w:name="_GoBack"/>
      <w:bookmarkEnd w:id="0"/>
      <w:r>
        <w:rPr>
          <w:color w:val="000000"/>
          <w:szCs w:val="28"/>
        </w:rPr>
        <w:t>.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Контроль за исполнением решения возложить на председателя молодежного парламента Юсьвинского муниципального  округа Пермского края. 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решение вступает в силу со дня его принятия.</w:t>
      </w:r>
    </w:p>
    <w:p>
      <w:pPr>
        <w:pStyle w:val="Normal"/>
        <w:pBdr/>
        <w:spacing w:lineRule="auto" w:line="240"/>
        <w:ind w:hanging="3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Style w:val="af"/>
        <w:tblW w:w="101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68"/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pBdr/>
              <w:spacing w:lineRule="auto" w:line="240"/>
              <w:ind w:hanging="3"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Председатель Молодежного парламента</w:t>
            </w:r>
          </w:p>
          <w:p>
            <w:pPr>
              <w:pStyle w:val="Normal"/>
              <w:pBdr/>
              <w:spacing w:lineRule="auto" w:line="240"/>
              <w:ind w:hanging="3"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Юсьвинского муниципального</w:t>
            </w:r>
          </w:p>
          <w:p>
            <w:pPr>
              <w:pStyle w:val="Normal"/>
              <w:pBdr/>
              <w:spacing w:lineRule="auto" w:line="240"/>
              <w:ind w:hanging="3"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округа Пермского края</w:t>
            </w:r>
          </w:p>
        </w:tc>
        <w:tc>
          <w:tcPr>
            <w:tcW w:w="5068" w:type="dxa"/>
            <w:tcBorders/>
          </w:tcPr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А.П. Отинова</w:t>
            </w:r>
          </w:p>
        </w:tc>
      </w:tr>
    </w:tbl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0" w:left="0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  <w:t xml:space="preserve"> </w:t>
      </w:r>
    </w:p>
    <w:sectPr>
      <w:type w:val="nextPage"/>
      <w:pgSz w:w="11906" w:h="16838"/>
      <w:pgMar w:left="1418" w:right="566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Основной текст Знак"/>
    <w:qFormat/>
    <w:rPr>
      <w:w w:val="100"/>
      <w:position w:val="0"/>
      <w:sz w:val="28"/>
      <w:sz w:val="28"/>
      <w:effect w:val="none"/>
      <w:vertAlign w:val="baseline"/>
      <w:em w:val="none"/>
    </w:rPr>
  </w:style>
  <w:style w:type="character" w:styleId="Style9" w:customStyle="1">
    <w:name w:val="Верхний колонтитул Знак"/>
    <w:qFormat/>
    <w:rPr>
      <w:w w:val="100"/>
      <w:position w:val="0"/>
      <w:sz w:val="20"/>
      <w:effect w:val="none"/>
      <w:vertAlign w:val="baseline"/>
      <w:em w:val="no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tLeast" w:line="360"/>
      <w:ind w:firstLine="720"/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2" w:customStyle="1">
    <w:name w:val="Адресат"/>
    <w:basedOn w:val="Normal"/>
    <w:qFormat/>
    <w:pPr>
      <w:suppressAutoHyphens w:val="false"/>
      <w:spacing w:lineRule="atLeast" w:line="240" w:before="0" w:after="120"/>
    </w:pPr>
    <w:rPr/>
  </w:style>
  <w:style w:type="paragraph" w:styleId="Closing" w:customStyle="1">
    <w:name w:val="Closing"/>
    <w:basedOn w:val="BodyText"/>
    <w:pPr>
      <w:tabs>
        <w:tab w:val="clear" w:pos="720"/>
        <w:tab w:val="left" w:pos="1673" w:leader="none"/>
      </w:tabs>
      <w:spacing w:lineRule="atLeast" w:line="240" w:before="240" w:after="140"/>
      <w:ind w:hanging="1985" w:left="1985"/>
    </w:pPr>
    <w:rPr/>
  </w:style>
  <w:style w:type="paragraph" w:styleId="Style13" w:customStyle="1">
    <w:name w:val="Заголовок к тексту"/>
    <w:basedOn w:val="Normal"/>
    <w:next w:val="BodyText"/>
    <w:qFormat/>
    <w:pPr>
      <w:suppressAutoHyphens w:val="false"/>
      <w:spacing w:lineRule="atLeast" w:line="240" w:before="0" w:after="480"/>
    </w:pPr>
    <w:rPr>
      <w:b/>
    </w:rPr>
  </w:style>
  <w:style w:type="paragraph" w:styleId="Style14" w:customStyle="1">
    <w:name w:val="регистрационные поля"/>
    <w:basedOn w:val="Normal"/>
    <w:qFormat/>
    <w:pPr>
      <w:spacing w:lineRule="atLeast" w:line="240"/>
      <w:jc w:val="center"/>
    </w:pPr>
    <w:rPr>
      <w:lang w:val="en-US"/>
    </w:rPr>
  </w:style>
  <w:style w:type="paragraph" w:styleId="Style15" w:customStyle="1">
    <w:name w:val="Исполнитель"/>
    <w:basedOn w:val="BodyText"/>
    <w:next w:val="BodyText"/>
    <w:qFormat/>
    <w:pPr>
      <w:suppressAutoHyphens w:val="false"/>
      <w:spacing w:lineRule="atLeast" w:line="240"/>
      <w:ind w:hanging="0"/>
      <w:jc w:val="left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Arial" w:hAnsi="Arial" w:cs="Arial" w:eastAsia="Times New Roman"/>
      <w:color w:val="auto"/>
      <w:kern w:val="0"/>
      <w:position w:val="-1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Q2uEFGTG3/uSf+rFgwUlC6pLlQ==">CgMxLjA4AHIhMUo4Sm9wakFyRFNVM0NiU1hlZXF5bWo1MzBMN3FDTlZH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LibreOffice/7.6.0.3$Linux_X86_64 LibreOffice_project/60$Build-3</Application>
  <AppVersion>15.0000</AppVersion>
  <Pages>1</Pages>
  <Words>90</Words>
  <Characters>625</Characters>
  <CharactersWithSpaces>714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2020-12-21T11:52:00Z</dcterms:created>
  <dc:creator>ввв</dc:creator>
  <dc:description/>
  <dc:language>ru-RU</dc:language>
  <cp:lastModifiedBy/>
  <cp:lastPrinted>2024-04-08T06:51:00Z</cp:lastPrinted>
  <dcterms:modified xsi:type="dcterms:W3CDTF">2025-09-19T12:32:54Z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