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E4" w:rsidRDefault="00C631E4">
      <w:pPr>
        <w:spacing w:after="0" w:line="3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1E4" w:rsidRDefault="000469C7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  </w:t>
      </w:r>
    </w:p>
    <w:p w:rsidR="00C631E4" w:rsidRDefault="000469C7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ГРАЖДАН</w:t>
      </w:r>
    </w:p>
    <w:p w:rsidR="00C631E4" w:rsidRDefault="000469C7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рассмотрению и обсуждению проекта инициативного бюджетирования «Спорт и радость детства! (Обустройство детской, спортивной площадки»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Пермский край,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с.Юсьва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ул.Заря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будущего для участия в конкурсном отборе проектов инициативного бюджетирования </w:t>
      </w:r>
    </w:p>
    <w:p w:rsidR="00C631E4" w:rsidRDefault="00C631E4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Заря будущего,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«2» августа 2025г. </w:t>
      </w:r>
    </w:p>
    <w:p w:rsidR="00C631E4" w:rsidRDefault="000469C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собрания:15 час. 08 мин.</w:t>
      </w:r>
    </w:p>
    <w:p w:rsidR="00C631E4" w:rsidRDefault="000469C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окончания собрания  15 час.30 мин.</w:t>
      </w:r>
    </w:p>
    <w:p w:rsidR="00C631E4" w:rsidRDefault="00C631E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E4" w:rsidRDefault="000469C7">
      <w:pPr>
        <w:pStyle w:val="a6"/>
      </w:pPr>
      <w:r>
        <w:rPr>
          <w:rStyle w:val="c0"/>
        </w:rPr>
        <w:t>ИНИЦИАТОР: И</w:t>
      </w:r>
      <w:r>
        <w:rPr>
          <w:rStyle w:val="c0"/>
          <w:sz w:val="24"/>
        </w:rPr>
        <w:t>нициативная группа граждан в составе:</w:t>
      </w:r>
      <w:r>
        <w:rPr>
          <w:rStyle w:val="c0"/>
          <w:sz w:val="24"/>
        </w:rPr>
        <w:tab/>
      </w:r>
    </w:p>
    <w:p w:rsidR="00C631E4" w:rsidRDefault="000469C7">
      <w:pPr>
        <w:pStyle w:val="a6"/>
      </w:pPr>
      <w:proofErr w:type="spellStart"/>
      <w:r>
        <w:rPr>
          <w:rStyle w:val="c0"/>
          <w:sz w:val="24"/>
        </w:rPr>
        <w:t>Кривощековой</w:t>
      </w:r>
      <w:proofErr w:type="spellEnd"/>
      <w:r>
        <w:rPr>
          <w:rStyle w:val="c0"/>
          <w:sz w:val="24"/>
        </w:rPr>
        <w:t xml:space="preserve"> Олеси Николаевны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Калиной Марины Николаевны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Зыряновой Анастасии Николаевны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Казанцевой Ольги Александровны</w:t>
      </w:r>
    </w:p>
    <w:p w:rsidR="00C631E4" w:rsidRDefault="000469C7">
      <w:pPr>
        <w:pStyle w:val="a6"/>
        <w:rPr>
          <w:sz w:val="24"/>
        </w:rPr>
      </w:pPr>
      <w:proofErr w:type="spellStart"/>
      <w:r>
        <w:rPr>
          <w:sz w:val="24"/>
        </w:rPr>
        <w:t>Боталовой</w:t>
      </w:r>
      <w:proofErr w:type="spellEnd"/>
      <w:r>
        <w:rPr>
          <w:sz w:val="24"/>
        </w:rPr>
        <w:t xml:space="preserve"> Татьяны Витальевны</w:t>
      </w:r>
    </w:p>
    <w:p w:rsidR="00C631E4" w:rsidRDefault="000469C7">
      <w:pPr>
        <w:pStyle w:val="a6"/>
        <w:rPr>
          <w:sz w:val="24"/>
        </w:rPr>
      </w:pPr>
      <w:proofErr w:type="spellStart"/>
      <w:r>
        <w:rPr>
          <w:sz w:val="24"/>
        </w:rPr>
        <w:t>Трубиновой</w:t>
      </w:r>
      <w:proofErr w:type="spellEnd"/>
      <w:r>
        <w:rPr>
          <w:sz w:val="24"/>
        </w:rPr>
        <w:t xml:space="preserve"> Натальи Ивановны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Сидоровой Татьяны Васильевны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Власовой Елены Сергеевны</w:t>
      </w:r>
    </w:p>
    <w:p w:rsidR="00C631E4" w:rsidRDefault="000469C7">
      <w:pPr>
        <w:pStyle w:val="a6"/>
        <w:rPr>
          <w:sz w:val="24"/>
        </w:rPr>
      </w:pPr>
      <w:proofErr w:type="spellStart"/>
      <w:r>
        <w:rPr>
          <w:sz w:val="24"/>
        </w:rPr>
        <w:t>Боталовой</w:t>
      </w:r>
      <w:proofErr w:type="spellEnd"/>
      <w:r>
        <w:rPr>
          <w:sz w:val="24"/>
        </w:rPr>
        <w:t xml:space="preserve"> Надежды Михайловны</w:t>
      </w: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Обириной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Анастасии Николаевны</w:t>
      </w:r>
    </w:p>
    <w:p w:rsidR="00C631E4" w:rsidRDefault="00C631E4">
      <w:pPr>
        <w:spacing w:after="0"/>
        <w:ind w:left="-426"/>
        <w:jc w:val="both"/>
        <w:rPr>
          <w:rFonts w:ascii="Times New Roman" w:hAnsi="Times New Roman" w:cs="Times New Roman"/>
        </w:rPr>
      </w:pP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Количество граждан, имеющих право на участие в собрании граждан: 25</w:t>
      </w: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Количество граждан, зарегистрированных в качестве участников собрания граждан: 26</w:t>
      </w:r>
    </w:p>
    <w:p w:rsidR="00C631E4" w:rsidRDefault="00C631E4">
      <w:pPr>
        <w:spacing w:after="0"/>
        <w:ind w:left="-426"/>
        <w:jc w:val="both"/>
        <w:rPr>
          <w:rFonts w:ascii="Times New Roman" w:hAnsi="Times New Roman" w:cs="Times New Roman"/>
        </w:rPr>
      </w:pP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Открытие собрания: 15 часов 08 минут</w:t>
      </w: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Собрание закрыто: 15 часов 30 минут</w:t>
      </w:r>
    </w:p>
    <w:p w:rsidR="00C631E4" w:rsidRDefault="00C631E4">
      <w:pPr>
        <w:spacing w:after="0"/>
        <w:ind w:left="-426"/>
        <w:jc w:val="both"/>
        <w:rPr>
          <w:rFonts w:ascii="Times New Roman" w:hAnsi="Times New Roman" w:cs="Times New Roman"/>
        </w:rPr>
      </w:pPr>
    </w:p>
    <w:p w:rsidR="00C631E4" w:rsidRDefault="000469C7">
      <w:pPr>
        <w:spacing w:after="0"/>
        <w:ind w:left="-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Собрание правомочно принимать решения по вопросам объявленной повестки дня.</w:t>
      </w:r>
    </w:p>
    <w:p w:rsidR="00C631E4" w:rsidRDefault="00C631E4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567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Слушали: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Открыла и ведет собрание граждан: уполномоченное лицо, назначенное инициативной группой граждан – Олеся Николаевна Кривощекова. Она поприветствовала всех присутствующих и огласила повестку собрания, назначенного решением  Думы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Юсьвинского муниципального округа Пермского края от 16 июля 2025 года №111 по вопросу: обсуждение инициативного проекта «Спорт и радость детства! (Обустройство детской, спортивной площадки)»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адресу Пермский край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с.Юсьва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ул.Заря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будущего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31E4" w:rsidRDefault="00C631E4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Собрание открыть.</w:t>
      </w:r>
    </w:p>
    <w:p w:rsidR="00C631E4" w:rsidRDefault="000469C7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26 чел., против – нет, воздержался – нет.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Кривощекова О.Н.  предложила избрать президиум и счетную комиссию в составе председателя собрания и секретаря собрания.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Кривощекова О.Н.,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Цыбин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Боталова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Кривощекова О.Н. предложила избрать председателем Собрания ее Кривощекову Олесю Николаевну, секретарем Собрания Калину Марину Николаевну, они же будут выполнять функции счетной комиссии.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Избрать председателем собрания Кривощекову О.Н., секретарем собрания Калину М.Н.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Кривощекова О.Н. предложила утвердить повестку собрания:</w:t>
      </w:r>
    </w:p>
    <w:p w:rsidR="00C631E4" w:rsidRDefault="00C631E4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spacing w:after="0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собрания:</w:t>
      </w:r>
    </w:p>
    <w:p w:rsidR="00C631E4" w:rsidRDefault="000469C7">
      <w:pPr>
        <w:pStyle w:val="af5"/>
        <w:numPr>
          <w:ilvl w:val="0"/>
          <w:numId w:val="1"/>
        </w:numPr>
        <w:spacing w:after="0" w:line="36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обсуждении проекта, определения его соответствия интересам жителей, целесообразности реализации Проекта (далее – Проект).</w:t>
      </w:r>
    </w:p>
    <w:p w:rsidR="00C631E4" w:rsidRDefault="000469C7">
      <w:pPr>
        <w:pStyle w:val="af5"/>
        <w:numPr>
          <w:ilvl w:val="0"/>
          <w:numId w:val="1"/>
        </w:numPr>
        <w:spacing w:after="0" w:line="36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месте реализации проекта.</w:t>
      </w:r>
    </w:p>
    <w:p w:rsidR="00C631E4" w:rsidRDefault="000469C7">
      <w:pPr>
        <w:pStyle w:val="af5"/>
        <w:numPr>
          <w:ilvl w:val="0"/>
          <w:numId w:val="1"/>
        </w:numPr>
        <w:spacing w:after="0" w:line="360" w:lineRule="auto"/>
        <w:ind w:left="426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ознакомлении жителей с проектом. </w:t>
      </w:r>
    </w:p>
    <w:p w:rsidR="00C631E4" w:rsidRDefault="000469C7">
      <w:pPr>
        <w:pStyle w:val="af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финансировании Проекта, в том числе о доли сре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дств гр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аждан, индивидуальных предпринимателей и юридических лиц.</w:t>
      </w:r>
    </w:p>
    <w:p w:rsidR="00C631E4" w:rsidRDefault="000469C7">
      <w:pPr>
        <w:pStyle w:val="af5"/>
        <w:spacing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    О порядке сбора средств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и назначении ответственных лиц.</w:t>
      </w:r>
    </w:p>
    <w:p w:rsidR="00C631E4" w:rsidRDefault="00C631E4">
      <w:pPr>
        <w:pStyle w:val="af5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1E4" w:rsidRDefault="000469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Выступили: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 Е.С.,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Цыбин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</w:t>
      </w:r>
    </w:p>
    <w:p w:rsidR="00C631E4" w:rsidRDefault="00C631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повестку собрания в целом.</w:t>
      </w:r>
    </w:p>
    <w:p w:rsidR="00C631E4" w:rsidRDefault="00C631E4">
      <w:pPr>
        <w:pStyle w:val="af5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C631E4" w:rsidRDefault="00C631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pStyle w:val="af5"/>
        <w:numPr>
          <w:ilvl w:val="0"/>
          <w:numId w:val="3"/>
        </w:numPr>
        <w:spacing w:after="0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Кривощекова О.Н. представила присутствующим о создания Инициативной группы граждан для выдвижения инициативного проекта «Спорт и радость детства! (Обустройство детской, спортивной площадки)»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сьва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 Пермский край,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с.Юсьва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ул.Заря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будущего», привела доводы целесообразности проекта и предложила подать заявку на участие в конкурсном отборе проектов инициативного бюджетирования.</w:t>
      </w:r>
    </w:p>
    <w:p w:rsidR="00C631E4" w:rsidRDefault="000469C7">
      <w:pPr>
        <w:pStyle w:val="af5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Напомнила жителям</w:t>
      </w:r>
      <w:proofErr w:type="gramStart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что в прошлом году уже заявлялись с проектом инициативного бюджетирования «Обустройство детской игровой, спортивной</w:t>
      </w:r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площадки». В данном проекте было запланировано, песчаное покрытие, забор и игровые снаряды. </w:t>
      </w:r>
    </w:p>
    <w:p w:rsidR="00C631E4" w:rsidRDefault="000469C7">
      <w:pPr>
        <w:pStyle w:val="af5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Так же сообщила, что за счет экономии возникшей при заключении контракта, дополнительно будут установлены  лошадка-качалка, карусель с рулем, качалка-балансир, машинка «Смарт». </w:t>
      </w:r>
    </w:p>
    <w:p w:rsidR="00C631E4" w:rsidRDefault="000469C7">
      <w:pPr>
        <w:pStyle w:val="af5"/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В этом году нужно продолжить обустройство данной площадки и </w:t>
      </w:r>
      <w:proofErr w:type="gramStart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заявиться</w:t>
      </w:r>
      <w:proofErr w:type="gramEnd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еще на дополнительные спортивные снаряды. Вновь обратились в ООО «Русские горки» </w:t>
      </w:r>
      <w:proofErr w:type="spellStart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.П</w:t>
      </w:r>
      <w:proofErr w:type="gramEnd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ермь</w:t>
      </w:r>
      <w:proofErr w:type="spellEnd"/>
      <w:r>
        <w:rPr>
          <w:rStyle w:val="c0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они предложили нам свой ассортимент и бесплатно составят локально-сметную документацию.</w:t>
      </w:r>
    </w:p>
    <w:p w:rsidR="00C631E4" w:rsidRDefault="00C631E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Цыбин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Калина М.Н.</w:t>
      </w:r>
    </w:p>
    <w:p w:rsidR="00C631E4" w:rsidRDefault="00C631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1E4" w:rsidRDefault="000469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заявку на конкурсный отбор проектов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бюджетирования на 2026 год.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pStyle w:val="af5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Кривощекова О.Н. сообщила, что г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раницы площадки уже определены, после ограждения данной территории администрация Юсьвинского муниципального округа Пермского края проведет межевание данного земельного участка. Точный адрес площадки будет присвоен после межевания земельного участка. Но в любом случае место для нашей площадки будет в районе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аря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будущего,20. </w:t>
      </w:r>
    </w:p>
    <w:p w:rsidR="00C631E4" w:rsidRDefault="00C631E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C631E4" w:rsidRDefault="00C631E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Решили: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Реализовать данный проект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будущего, 20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с.Юсьва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Пермского края.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C631E4" w:rsidRDefault="000469C7">
      <w:pPr>
        <w:pStyle w:val="af5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Кривощекову О.Н.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которая ознакомила жителей  с проектом. Проектом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предлагается на площадке установить: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ворота для мини-футбола и гандбола с баскетбольными кольцами, 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стойки волейбольные с сеткой,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регулирукемые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воркаут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зону с турниками, 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тренажер Эллиптический, 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уличный велотренажер, 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тренажер Верхняя тяга.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Показала визуально, как все это будет располагаться.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Так же дополнительно будет установлена 1 скамейка и 4 урны к скамейкам. </w:t>
      </w:r>
    </w:p>
    <w:p w:rsidR="00C631E4" w:rsidRDefault="00C631E4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Выступили: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Цыбин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C631E4" w:rsidRDefault="00C631E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информацию о проекте к сведению.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pStyle w:val="af5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Кривощекова О.Н., сообщила, что общая стоимость выбранного Проекта составляет 1 004 471,00 руб.,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эту стоимость входит оборудование на 820 393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монтаж 164 078 руб., доставка 20 000 руб.</w:t>
      </w:r>
    </w:p>
    <w:p w:rsidR="00C631E4" w:rsidRDefault="000469C7">
      <w:pPr>
        <w:pStyle w:val="af5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Из них 90% - средства бюджета Пермского края, 5% - средства бюджета Юсьвинского муниципального округа Пермского края, 5% - собственные средства, которые необходимо будет собрать. Это составит 50 224,00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proofErr w:type="spellEnd"/>
    </w:p>
    <w:p w:rsidR="00C631E4" w:rsidRDefault="00C631E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Цыбин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</w:t>
      </w:r>
    </w:p>
    <w:p w:rsidR="00C631E4" w:rsidRDefault="000469C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Жители подтвердили, что готовы собрать необходимые средства в размере 50 224,00 руб.</w:t>
      </w:r>
    </w:p>
    <w:p w:rsidR="00C631E4" w:rsidRDefault="00C631E4">
      <w:pPr>
        <w:pStyle w:val="af5"/>
        <w:tabs>
          <w:tab w:val="left" w:pos="709"/>
        </w:tabs>
        <w:spacing w:after="0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согласовать стоимость проекта и собрать собственные средства в размере 50 224,00 руб.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1E4" w:rsidRDefault="000469C7">
      <w:pPr>
        <w:pStyle w:val="af5"/>
        <w:numPr>
          <w:ilvl w:val="0"/>
          <w:numId w:val="3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Слушали: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Кривощекова О.Н., сообщила, что </w:t>
      </w:r>
      <w:r>
        <w:rPr>
          <w:rFonts w:ascii="Times New Roman" w:hAnsi="Times New Roman"/>
          <w:color w:val="000000"/>
          <w:sz w:val="24"/>
          <w:szCs w:val="24"/>
        </w:rPr>
        <w:t xml:space="preserve">в случае победы проекта денежные средства  необходимо будет собрать до 31.01.2026 года. </w:t>
      </w:r>
    </w:p>
    <w:p w:rsidR="00C631E4" w:rsidRDefault="000469C7">
      <w:pPr>
        <w:pStyle w:val="af5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Предложила выбрать ответственных лиц для сбора средств и утвердить </w:t>
      </w:r>
      <w:r>
        <w:rPr>
          <w:rFonts w:ascii="Times New Roman" w:hAnsi="Times New Roman"/>
          <w:bCs/>
          <w:sz w:val="24"/>
          <w:szCs w:val="24"/>
          <w:lang w:eastAsia="ru-RU"/>
        </w:rPr>
        <w:t>форму подписного лица (Ведомость сбора денежных средств). Подписной ли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ст вкл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ючает в себя 7 столбиков: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1. Номер по порядку.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2. Фамилия Имя Отчество.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3. Дата рождения.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4. Адрес места жительства.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5. Денежные средства в поддержку проекта, руб.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6. Подпись в поддержку инициативного проекта.</w:t>
      </w:r>
    </w:p>
    <w:p w:rsidR="00C631E4" w:rsidRDefault="000469C7">
      <w:pPr>
        <w:pStyle w:val="a6"/>
        <w:rPr>
          <w:sz w:val="24"/>
        </w:rPr>
      </w:pPr>
      <w:r>
        <w:rPr>
          <w:sz w:val="24"/>
        </w:rPr>
        <w:t>7. Подпись о согласии на обработку персональных данных</w:t>
      </w:r>
      <w:proofErr w:type="gramStart"/>
      <w:r>
        <w:rPr>
          <w:sz w:val="24"/>
        </w:rPr>
        <w:t>..</w:t>
      </w:r>
      <w:proofErr w:type="gramEnd"/>
    </w:p>
    <w:p w:rsidR="00C631E4" w:rsidRDefault="00C631E4">
      <w:pPr>
        <w:pStyle w:val="a6"/>
        <w:rPr>
          <w:sz w:val="24"/>
        </w:rPr>
      </w:pPr>
    </w:p>
    <w:p w:rsidR="00C631E4" w:rsidRDefault="000469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Цыбин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С.С., Калина М.Н.,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Боталова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Т.В.</w:t>
      </w:r>
    </w:p>
    <w:p w:rsidR="00C631E4" w:rsidRDefault="000469C7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ответственными лицами за сбор средств Зырянову Анастасию Николаевну и Власову Елену Сергеевну. Утвердить форму подписного листа (Ведомость сбора денежных средств).</w:t>
      </w:r>
    </w:p>
    <w:p w:rsidR="00C631E4" w:rsidRDefault="00C631E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 – 26 чел., против – нет, воздержались – нет.</w:t>
      </w:r>
    </w:p>
    <w:p w:rsidR="00C631E4" w:rsidRDefault="000469C7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E4" w:rsidRDefault="000469C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Приложение:</w:t>
      </w:r>
    </w:p>
    <w:p w:rsidR="00C631E4" w:rsidRDefault="000469C7">
      <w:pPr>
        <w:pStyle w:val="af5"/>
        <w:numPr>
          <w:ilvl w:val="0"/>
          <w:numId w:val="2"/>
        </w:numPr>
        <w:tabs>
          <w:tab w:val="left" w:pos="4125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Регистрационный лист участников на 1 л. в 1 экз.</w:t>
      </w:r>
    </w:p>
    <w:p w:rsidR="00C631E4" w:rsidRDefault="000469C7">
      <w:pPr>
        <w:pStyle w:val="af5"/>
        <w:numPr>
          <w:ilvl w:val="0"/>
          <w:numId w:val="2"/>
        </w:numPr>
        <w:tabs>
          <w:tab w:val="left" w:pos="4125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подписного листа (ведомость сбора средств)  на  1 л. в 1 экз.</w:t>
      </w:r>
    </w:p>
    <w:p w:rsidR="00C631E4" w:rsidRDefault="00C631E4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E4" w:rsidRDefault="00C631E4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E4" w:rsidRDefault="000469C7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1E4" w:rsidRDefault="000469C7">
      <w:pPr>
        <w:tabs>
          <w:tab w:val="left" w:pos="62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31E4" w:rsidRDefault="00C631E4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631E4" w:rsidSect="006F468D">
      <w:pgSz w:w="11906" w:h="16838"/>
      <w:pgMar w:top="568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7033"/>
    <w:multiLevelType w:val="multilevel"/>
    <w:tmpl w:val="359AC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AD36364"/>
    <w:multiLevelType w:val="multilevel"/>
    <w:tmpl w:val="66703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B56755B"/>
    <w:multiLevelType w:val="multilevel"/>
    <w:tmpl w:val="ED1CFA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201B85"/>
    <w:multiLevelType w:val="multilevel"/>
    <w:tmpl w:val="C370409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1E4"/>
    <w:rsid w:val="000469C7"/>
    <w:rsid w:val="006F468D"/>
    <w:rsid w:val="00C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4745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qFormat/>
    <w:rsid w:val="004429C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4429C9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5"/>
    <w:qFormat/>
    <w:rsid w:val="00A22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BA7957"/>
  </w:style>
  <w:style w:type="character" w:customStyle="1" w:styleId="ab">
    <w:name w:val="Нижний колонтитул Знак"/>
    <w:basedOn w:val="a0"/>
    <w:link w:val="ac"/>
    <w:uiPriority w:val="99"/>
    <w:qFormat/>
    <w:rsid w:val="00BA7957"/>
  </w:style>
  <w:style w:type="character" w:customStyle="1" w:styleId="ad">
    <w:name w:val="Основной текст с отступом Знак"/>
    <w:basedOn w:val="a0"/>
    <w:link w:val="ae"/>
    <w:uiPriority w:val="99"/>
    <w:semiHidden/>
    <w:qFormat/>
    <w:rsid w:val="00DD182B"/>
  </w:style>
  <w:style w:type="character" w:customStyle="1" w:styleId="c0">
    <w:name w:val="c0"/>
    <w:basedOn w:val="a0"/>
    <w:qFormat/>
  </w:style>
  <w:style w:type="character" w:customStyle="1" w:styleId="WW8Num2z0">
    <w:name w:val="WW8Num2z0"/>
    <w:qFormat/>
  </w:style>
  <w:style w:type="paragraph" w:customStyle="1" w:styleId="af">
    <w:name w:val="Заголовок"/>
    <w:basedOn w:val="a"/>
    <w:next w:val="a6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6">
    <w:name w:val="Body Text"/>
    <w:basedOn w:val="a"/>
    <w:link w:val="a5"/>
    <w:rsid w:val="004429C9"/>
    <w:pPr>
      <w:keepLines/>
      <w:tabs>
        <w:tab w:val="left" w:pos="-720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0">
    <w:name w:val="List"/>
    <w:basedOn w:val="a6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A474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Основной текст5"/>
    <w:basedOn w:val="a"/>
    <w:link w:val="a8"/>
    <w:qFormat/>
    <w:rsid w:val="00A22B0B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No Spacing"/>
    <w:qFormat/>
    <w:pPr>
      <w:spacing w:after="200" w:line="276" w:lineRule="auto"/>
    </w:pPr>
    <w:rPr>
      <w:rFonts w:cs="Calibri"/>
      <w:lang w:eastAsia="zh-CN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nhideWhenUsed/>
    <w:rsid w:val="00BA795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BA7957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3C77A6"/>
    <w:rPr>
      <w:rFonts w:ascii="Times New Roman" w:hAnsi="Times New Roman" w:cs="Times New Roman"/>
      <w:sz w:val="28"/>
      <w:szCs w:val="28"/>
    </w:rPr>
  </w:style>
  <w:style w:type="paragraph" w:customStyle="1" w:styleId="3">
    <w:name w:val="Основной текст3"/>
    <w:basedOn w:val="a"/>
    <w:qFormat/>
    <w:rsid w:val="008A7E3B"/>
    <w:pPr>
      <w:shd w:val="clear" w:color="auto" w:fill="FFFFFF"/>
      <w:spacing w:after="240" w:line="274" w:lineRule="exact"/>
      <w:ind w:firstLine="66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af6">
    <w:name w:val="Заголовок к тексту"/>
    <w:basedOn w:val="a"/>
    <w:next w:val="a6"/>
    <w:qFormat/>
    <w:rsid w:val="004628D2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DD182B"/>
    <w:pPr>
      <w:spacing w:after="120"/>
      <w:ind w:left="283"/>
    </w:pPr>
  </w:style>
  <w:style w:type="paragraph" w:styleId="af7">
    <w:name w:val="Normal (Web)"/>
    <w:basedOn w:val="a"/>
    <w:uiPriority w:val="99"/>
    <w:unhideWhenUsed/>
    <w:qFormat/>
    <w:rsid w:val="00C214F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a">
    <w:name w:val="Table Grid"/>
    <w:basedOn w:val="a1"/>
    <w:uiPriority w:val="59"/>
    <w:rsid w:val="0067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9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B4D7-1E18-456B-A543-A11657FB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1047</Words>
  <Characters>5974</Characters>
  <Application>Microsoft Office Word</Application>
  <DocSecurity>0</DocSecurity>
  <Lines>49</Lines>
  <Paragraphs>14</Paragraphs>
  <ScaleCrop>false</ScaleCrop>
  <Company>Microsoft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adm05-04</dc:creator>
  <dc:description/>
  <cp:lastModifiedBy>admin</cp:lastModifiedBy>
  <cp:revision>10</cp:revision>
  <cp:lastPrinted>2025-08-04T11:24:00Z</cp:lastPrinted>
  <dcterms:created xsi:type="dcterms:W3CDTF">2024-08-02T06:21:00Z</dcterms:created>
  <dcterms:modified xsi:type="dcterms:W3CDTF">2025-08-19T09:33:00Z</dcterms:modified>
  <dc:language>ru-RU</dc:language>
</cp:coreProperties>
</file>