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8150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81509" w:rsidRDefault="00081EB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50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81509" w:rsidRDefault="00081EB8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Пермского края от 28.12.2017 N 1100-п</w:t>
            </w:r>
            <w:r>
              <w:rPr>
                <w:sz w:val="48"/>
              </w:rPr>
              <w:br/>
              <w:t>(ред. от 30.03.2023)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деятельности"</w:t>
            </w:r>
          </w:p>
        </w:tc>
      </w:tr>
      <w:tr w:rsidR="0048150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81509" w:rsidRDefault="00081EB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18.04.2023</w:t>
            </w:r>
            <w:r>
              <w:rPr>
                <w:sz w:val="28"/>
              </w:rPr>
              <w:br/>
              <w:t> </w:t>
            </w:r>
          </w:p>
        </w:tc>
      </w:tr>
    </w:tbl>
    <w:p w:rsidR="00481509" w:rsidRDefault="00481509">
      <w:pPr>
        <w:pStyle w:val="ConsPlusNormal0"/>
        <w:sectPr w:rsidR="0048150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81509" w:rsidRDefault="00481509">
      <w:pPr>
        <w:pStyle w:val="ConsPlusNormal0"/>
        <w:jc w:val="both"/>
        <w:outlineLvl w:val="0"/>
      </w:pPr>
    </w:p>
    <w:p w:rsidR="00481509" w:rsidRDefault="00081EB8">
      <w:pPr>
        <w:pStyle w:val="ConsPlusTitle0"/>
        <w:jc w:val="center"/>
        <w:outlineLvl w:val="0"/>
      </w:pPr>
      <w:r>
        <w:t>ПРАВИТЕЛЬСТВО ПЕРМСКОГО КРАЯ</w:t>
      </w:r>
    </w:p>
    <w:p w:rsidR="00481509" w:rsidRDefault="00481509">
      <w:pPr>
        <w:pStyle w:val="ConsPlusTitle0"/>
        <w:jc w:val="center"/>
      </w:pPr>
    </w:p>
    <w:p w:rsidR="00481509" w:rsidRDefault="00081EB8">
      <w:pPr>
        <w:pStyle w:val="ConsPlusTitle0"/>
        <w:jc w:val="center"/>
      </w:pPr>
      <w:r>
        <w:t>ПОСТАНОВЛЕНИЕ</w:t>
      </w:r>
    </w:p>
    <w:p w:rsidR="00481509" w:rsidRDefault="00081EB8">
      <w:pPr>
        <w:pStyle w:val="ConsPlusTitle0"/>
        <w:jc w:val="center"/>
      </w:pPr>
      <w:r>
        <w:t>от 28 декабря 2017 г. N 1100-п</w:t>
      </w:r>
    </w:p>
    <w:p w:rsidR="00481509" w:rsidRDefault="00481509">
      <w:pPr>
        <w:pStyle w:val="ConsPlusTitle0"/>
        <w:jc w:val="center"/>
      </w:pPr>
    </w:p>
    <w:p w:rsidR="00481509" w:rsidRDefault="00081EB8">
      <w:pPr>
        <w:pStyle w:val="ConsPlusTitle0"/>
        <w:jc w:val="center"/>
      </w:pPr>
      <w:r>
        <w:t>ОБ УТВЕРЖДЕНИИ ПОРЯДКА ПРЕДОСТАВЛЕНИЯ СУБСИДИЙ</w:t>
      </w:r>
    </w:p>
    <w:p w:rsidR="00481509" w:rsidRDefault="00081EB8">
      <w:pPr>
        <w:pStyle w:val="ConsPlusTitle0"/>
        <w:jc w:val="center"/>
      </w:pPr>
      <w:r>
        <w:t>ИЗ БЮДЖЕТА ПЕРМСКОГО КРАЯ СУБЪЕКТАМ МАЛОГО И СРЕДНЕГО</w:t>
      </w:r>
    </w:p>
    <w:p w:rsidR="00481509" w:rsidRDefault="00081EB8">
      <w:pPr>
        <w:pStyle w:val="ConsPlusTitle0"/>
        <w:jc w:val="center"/>
      </w:pPr>
      <w:r>
        <w:t>ПРЕДПРИНИМАТЕЛЬСТВА В ЦЕЛЯХ ВОЗМЕЩЕНИЯ ЧАСТИ ЗАТРАТ,</w:t>
      </w:r>
    </w:p>
    <w:p w:rsidR="00481509" w:rsidRDefault="00081EB8">
      <w:pPr>
        <w:pStyle w:val="ConsPlusTitle0"/>
        <w:jc w:val="center"/>
      </w:pPr>
      <w:r>
        <w:t>СВЯЗАННЫХ С ОСУЩЕСТВЛЕНИЕМ ИМИ ПРЕДПРИНИМАТЕЛЬСКОЙ</w:t>
      </w:r>
    </w:p>
    <w:p w:rsidR="00481509" w:rsidRDefault="00081EB8">
      <w:pPr>
        <w:pStyle w:val="ConsPlusTitle0"/>
        <w:jc w:val="center"/>
      </w:pPr>
      <w:r>
        <w:t>ДЕЯТЕ</w:t>
      </w:r>
      <w:r>
        <w:t>ЛЬНОСТИ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23.05.2018 </w:t>
            </w:r>
            <w:hyperlink r:id="rId10" w:tooltip="Постановление Правительства Пермского края от 23.05.2018 N 276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1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843-п</w:t>
              </w:r>
            </w:hyperlink>
            <w:r>
              <w:rPr>
                <w:color w:val="392C69"/>
              </w:rPr>
              <w:t xml:space="preserve">, от 23.01.2019 </w:t>
            </w:r>
            <w:hyperlink r:id="rId12" w:tooltip="Постановление Правительства Пермского края от 23.01.2019 N 18-п &quot;О внесении изменения в пункт 2.1.4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13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980-п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30.01.2020 </w:t>
            </w:r>
            <w:hyperlink r:id="rId14" w:tooltip="Постановление Правительства Пермского края от 30.01.2020 N 4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16.09.2020 </w:t>
            </w:r>
            <w:hyperlink r:id="rId15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      <w:r>
                <w:rPr>
                  <w:color w:val="0000FF"/>
                </w:rPr>
                <w:t>N 688-п</w:t>
              </w:r>
            </w:hyperlink>
            <w:r>
              <w:rPr>
                <w:color w:val="392C69"/>
              </w:rPr>
              <w:t xml:space="preserve">, от 28.10.2020 </w:t>
            </w:r>
            <w:hyperlink r:id="rId16" w:tooltip="Постановление Правительства Пермского края от 28.10.2020 N 816-п &quot;О внесении изменения в пункт 5.14.1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">
              <w:r>
                <w:rPr>
                  <w:color w:val="0000FF"/>
                </w:rPr>
                <w:t>N 816-п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7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      <w:r>
                <w:rPr>
                  <w:color w:val="0000FF"/>
                </w:rPr>
                <w:t>N 1068-п</w:t>
              </w:r>
            </w:hyperlink>
            <w:r>
              <w:rPr>
                <w:color w:val="392C69"/>
              </w:rPr>
              <w:t xml:space="preserve">, от 03.02.2021 </w:t>
            </w:r>
            <w:hyperlink r:id="rId18" w:tooltip="Постановление Правительства Пермского края от 03.02.2021 N 67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 xml:space="preserve">, от 20.10.2021 </w:t>
            </w:r>
            <w:hyperlink r:id="rId19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793-п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07.04.2022 </w:t>
            </w:r>
            <w:hyperlink r:id="rId20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30.03.2023 </w:t>
            </w:r>
            <w:hyperlink r:id="rId21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 xml:space="preserve">В соответствии со </w:t>
      </w:r>
      <w:hyperlink r:id="rId22" w:tooltip="&quot;Бюджетный кодекс Российской Федерации&quot; от 31.07.1998 N 145-ФЗ (ред. от 28.12.2022) (с изм. и доп., вступ. в силу с 01.01.2023) ------------ Недействующая редакция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в целях реализации мероприятия "Снижение части затрат субъектам малого и среднего предпринимательства, связ</w:t>
      </w:r>
      <w:r>
        <w:t xml:space="preserve">анных с осуществлением ими предпринимательской деятельности" государственной </w:t>
      </w:r>
      <w:hyperlink r:id="rId23" w:tooltip="Постановление Правительства Пермского края от 03.10.2013 N 1325-п (ред. от 05.04.2023) &quot;Об утверждении государственной программы Пермского края &quot;Экономическая политика и инновационное развитие&quot; {КонсультантПлюс}">
        <w:r>
          <w:rPr>
            <w:color w:val="0000FF"/>
          </w:rPr>
          <w:t>программы</w:t>
        </w:r>
      </w:hyperlink>
      <w:r>
        <w:t xml:space="preserve"> Пермского края "Экономическая пол</w:t>
      </w:r>
      <w:r>
        <w:t>итика и инновационное развитие", утвержденной Постановлением Правительства Пермского края от 3 октября 2013 г. N 1325-п, Правительство Пермского края постановляет: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предоставления субс</w:t>
      </w:r>
      <w:r>
        <w:t>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2. Контроль за исполнением постановления возложить на заместителя председателя </w:t>
      </w:r>
      <w:r>
        <w:t>Правительства - министра промышленности и торговли Пермского края.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</w:t>
      </w:r>
      <w:r>
        <w:t>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января 2018 года, но не ранее чем через 10 дней после дня его официального опубликования.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</w:pPr>
      <w:r>
        <w:t>Губернатор Пермского края</w:t>
      </w:r>
    </w:p>
    <w:p w:rsidR="00481509" w:rsidRDefault="00081EB8">
      <w:pPr>
        <w:pStyle w:val="ConsPlusNormal0"/>
        <w:jc w:val="right"/>
      </w:pPr>
      <w:r>
        <w:t>М.Г.РЕШЕТНИКОВ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0"/>
      </w:pPr>
      <w:r>
        <w:t>УТВЕРЖДЕН</w:t>
      </w:r>
    </w:p>
    <w:p w:rsidR="00481509" w:rsidRDefault="00081EB8">
      <w:pPr>
        <w:pStyle w:val="ConsPlusNormal0"/>
        <w:jc w:val="right"/>
      </w:pPr>
      <w:r>
        <w:t>Постановлением</w:t>
      </w:r>
    </w:p>
    <w:p w:rsidR="00481509" w:rsidRDefault="00081EB8">
      <w:pPr>
        <w:pStyle w:val="ConsPlusNormal0"/>
        <w:jc w:val="right"/>
      </w:pPr>
      <w:r>
        <w:t>Правительства</w:t>
      </w:r>
    </w:p>
    <w:p w:rsidR="00481509" w:rsidRDefault="00081EB8">
      <w:pPr>
        <w:pStyle w:val="ConsPlusNormal0"/>
        <w:jc w:val="right"/>
      </w:pPr>
      <w:r>
        <w:t>Пер</w:t>
      </w:r>
      <w:r>
        <w:t>мского края</w:t>
      </w:r>
    </w:p>
    <w:p w:rsidR="00481509" w:rsidRDefault="00081EB8">
      <w:pPr>
        <w:pStyle w:val="ConsPlusNormal0"/>
        <w:jc w:val="right"/>
      </w:pPr>
      <w:r>
        <w:t>от 28.12.2017 N 1100-п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</w:pPr>
      <w:bookmarkStart w:id="1" w:name="P38"/>
      <w:bookmarkEnd w:id="1"/>
      <w:r>
        <w:t>ПОРЯДОК</w:t>
      </w:r>
    </w:p>
    <w:p w:rsidR="00481509" w:rsidRDefault="00081EB8">
      <w:pPr>
        <w:pStyle w:val="ConsPlusTitle0"/>
        <w:jc w:val="center"/>
      </w:pPr>
      <w:r>
        <w:t>ПРЕДОСТАВЛЕНИЯ СУБСИДИЙ ИЗ БЮДЖЕТА ПЕРМСКОГО КРАЯ СУБЪЕКТАМ</w:t>
      </w:r>
    </w:p>
    <w:p w:rsidR="00481509" w:rsidRDefault="00081EB8">
      <w:pPr>
        <w:pStyle w:val="ConsPlusTitle0"/>
        <w:jc w:val="center"/>
      </w:pPr>
      <w:r>
        <w:t>МАЛОГО И СРЕДНЕГО ПРЕДПРИНИМАТЕЛЬСТВА В ЦЕЛЯХ ВОЗМЕЩЕНИЯ</w:t>
      </w:r>
    </w:p>
    <w:p w:rsidR="00481509" w:rsidRDefault="00081EB8">
      <w:pPr>
        <w:pStyle w:val="ConsPlusTitle0"/>
        <w:jc w:val="center"/>
      </w:pPr>
      <w:r>
        <w:t>ЧАСТИ ЗАТРАТ, СВЯЗАННЫХ С ОСУЩЕСТВЛЕНИЕМ ИМИ</w:t>
      </w:r>
    </w:p>
    <w:p w:rsidR="00481509" w:rsidRDefault="00081EB8">
      <w:pPr>
        <w:pStyle w:val="ConsPlusTitle0"/>
        <w:jc w:val="center"/>
      </w:pPr>
      <w:r>
        <w:t>ПРЕДПРИНИМАТЕЛЬСКОЙ ДЕЯТЕЛЬНОСТИ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23.05.2018 </w:t>
            </w:r>
            <w:hyperlink r:id="rId25" w:tooltip="Постановление Правительства Пермского края от 23.05.2018 N 276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26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843-п</w:t>
              </w:r>
            </w:hyperlink>
            <w:r>
              <w:rPr>
                <w:color w:val="392C69"/>
              </w:rPr>
              <w:t xml:space="preserve">, от 23.01.2019 </w:t>
            </w:r>
            <w:hyperlink r:id="rId27" w:tooltip="Постановление Правительства Пермского края от 23.01.2019 N 18-п &quot;О внесении изменения в пункт 2.1.4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28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980-п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30.01.2020 </w:t>
            </w:r>
            <w:hyperlink r:id="rId29" w:tooltip="Постановление Правительства Пермского края от 30.01.2020 N 4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16.09.2020 </w:t>
            </w:r>
            <w:hyperlink r:id="rId30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      <w:r>
                <w:rPr>
                  <w:color w:val="0000FF"/>
                </w:rPr>
                <w:t>N 6</w:t>
              </w:r>
              <w:r>
                <w:rPr>
                  <w:color w:val="0000FF"/>
                </w:rPr>
                <w:t>88-п</w:t>
              </w:r>
            </w:hyperlink>
            <w:r>
              <w:rPr>
                <w:color w:val="392C69"/>
              </w:rPr>
              <w:t xml:space="preserve">, от 28.10.2020 </w:t>
            </w:r>
            <w:hyperlink r:id="rId31" w:tooltip="Постановление Правительства Пермского края от 28.10.2020 N 816-п &quot;О внесении изменения в пункт 5.14.1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">
              <w:r>
                <w:rPr>
                  <w:color w:val="0000FF"/>
                </w:rPr>
                <w:t>N 816-п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2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      <w:r>
                <w:rPr>
                  <w:color w:val="0000FF"/>
                </w:rPr>
                <w:t>N 1068-п</w:t>
              </w:r>
            </w:hyperlink>
            <w:r>
              <w:rPr>
                <w:color w:val="392C69"/>
              </w:rPr>
              <w:t xml:space="preserve">, от 03.02.2021 </w:t>
            </w:r>
            <w:hyperlink r:id="rId33" w:tooltip="Постановление Правительства Пермского края от 03.02.2021 N 67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 xml:space="preserve">, от 20.10.2021 </w:t>
            </w:r>
            <w:hyperlink r:id="rId34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793-п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07.04.2022 </w:t>
            </w:r>
            <w:hyperlink r:id="rId35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30.03.2023 </w:t>
            </w:r>
            <w:hyperlink r:id="rId36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  <w:outlineLvl w:val="1"/>
      </w:pPr>
      <w:r>
        <w:t>I. Общие положения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1.1. Настоящий Порядок определяет цели и условия предоставления субсидий из бюджета Пермского края субъектам малого и среднего предпринимательства на возмещение части затрат, связанных с осуществлением ими предпринимательской деятельности (далее соответств</w:t>
      </w:r>
      <w:r>
        <w:t xml:space="preserve">енно - субсидии, субъект МСП), порядок проведения конкурса, связанного с реализацией мероприятия "Снижение части затрат субъектам малого и среднего предпринимательства, связанных с осуществлением ими предпринимательской деятельности" государственной </w:t>
      </w:r>
      <w:hyperlink r:id="rId37" w:tooltip="Постановление Правительства Пермского края от 03.10.2013 N 1325-п (ред. от 05.04.2023) &quot;Об утверждении государственной программы Пермского края &quot;Экономическая политика и инновационное развитие&quot; {КонсультантПлюс}">
        <w:r>
          <w:rPr>
            <w:color w:val="0000FF"/>
          </w:rPr>
          <w:t>программы</w:t>
        </w:r>
      </w:hyperlink>
      <w:r>
        <w:t xml:space="preserve"> Пермского края "Экономическая политика и инновационное развитие", утвержденной Постановлением Правительства Пермског</w:t>
      </w:r>
      <w:r>
        <w:t>о края от 3 октября 2013 г. N 1325-п (далее также - конкурс, отбор, конкурсный отбор), критерии отбора и категории субъектов МСП, имеющих право на получение субсидий, а также порядок возврата субсидий.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" w:name="P54"/>
      <w:bookmarkEnd w:id="2"/>
      <w:r>
        <w:t>1.2. Настоящий Порядок предусматривает предоставлен</w:t>
      </w:r>
      <w:r>
        <w:t>ие субсидии субъектам МСП по направлениям субсидирования: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30.12.2020 </w:t>
      </w:r>
      <w:hyperlink r:id="rId39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N 1068-п</w:t>
        </w:r>
      </w:hyperlink>
      <w:r>
        <w:t xml:space="preserve">, от 20.10.2021 </w:t>
      </w:r>
      <w:hyperlink r:id="rId40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793-п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" w:name="P56"/>
      <w:bookmarkEnd w:id="3"/>
      <w:r>
        <w:t>1.2.1. субсидий на возмещение части затрат, связанных с приобретением субъектами МСП оборудования, включая затраты на монтаж оборудования, в целях создания и (или) развития либо модернизации производства товаров (работ, услуг) (далее - субсид</w:t>
      </w:r>
      <w:r>
        <w:t>ия на возмещение части затрат, связанных с приобретением оборудования);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" w:name="P57"/>
      <w:bookmarkEnd w:id="4"/>
      <w:r>
        <w:t>1.2.2. субсидий на возмещение части затрат, связанных с уплатой субъектами малого и среднего предпринимательства первого взноса (аванса) при заключении договора (договоров) лизинга оборудования с российскими лизинговыми организациями в целях создания и (ил</w:t>
      </w:r>
      <w:r>
        <w:t>и) развития либо модернизации производства товаров (работ, услуг), включая затраты на монтаж оборудования (далее - субсидия на возмещение части затрат, связанных с уплатой первого взноса (аванса) по договорам лизинга оборудования).</w:t>
      </w:r>
    </w:p>
    <w:p w:rsidR="00481509" w:rsidRDefault="00081EB8">
      <w:pPr>
        <w:pStyle w:val="ConsPlusNormal0"/>
        <w:jc w:val="both"/>
      </w:pPr>
      <w:r>
        <w:t xml:space="preserve">(п. 1.2.2 в ред. </w:t>
      </w:r>
      <w:hyperlink r:id="rId41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1.3. Ос</w:t>
      </w:r>
      <w:r>
        <w:t>новные понятия, используемые в настоящем Порядке: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1.3.1. бизнес-проект (инвестиционный проект) - бизнес-проект (инвестиционный проект), разработанный субъектом МСП, содержащий характеристику предлагаемой к осуществлению предпринимательской идеи (то есть не</w:t>
      </w:r>
      <w:r>
        <w:t>обходимый комплекс практических мероприятий и способов) с целью получения после ее реализации определенного экономического результата (величины чистой прибыли, дохода, конкретной доли завоеванного целевого рынка и др.), представленный субъектом МСП в целях</w:t>
      </w:r>
      <w:r>
        <w:t xml:space="preserve"> его реализации на территории Пермского края;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Пермского края от 07.04.2022 N 285-п)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1.3.2-1.3.4. утратили силу. - </w:t>
      </w:r>
      <w:hyperlink r:id="rId43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30.03.2023 N 222-п;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5" w:name="P63"/>
      <w:bookmarkEnd w:id="5"/>
      <w:r>
        <w:t>1.3.5. оборудование - основное средство первоначальной стоимостью более 40000 рублей, под которым в целях настоящего Порядка понимаются оборудование, устройства, механизмы, станки, п</w:t>
      </w:r>
      <w:r>
        <w:t xml:space="preserve">риборы, аппараты, агрегаты, установки, машины, транспортное средство, относящиеся к третьей - десятой амортизационным группам </w:t>
      </w:r>
      <w:hyperlink r:id="rId44" w:tooltip="Постановление Правительства РФ от 01.01.2002 N 1 (ред. от 18.11.2022) &quot;О Классификации основных средств, включаемых в амортизационные группы&quot; {КонсультантПлюс}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</w:t>
      </w:r>
      <w:r>
        <w:t>е группы, утвержденной Постановлением Правительства Российской Федерации от 1 января 2002 г. N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</w:t>
      </w:r>
      <w:r>
        <w:t>рговой деятельности субъектами МСП, машин копировальных офсетных листовых для офисов, машин офисных прочих;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lastRenderedPageBreak/>
        <w:t>транспортное средство - автомобильный транспорт, используемый для регулярной перевозки пассажиров и багажа или перевозки пассажиров и багажа по зака</w:t>
      </w:r>
      <w:r>
        <w:t>зу (за исключением легковых автомобилей), суда, используемые на внутренних водных путях для перевозки пассажиров и грузов.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рамках настоящего Порядка субсидии на возмещение части затрат, понесенных на приобретение транспортного средства, могут быть предос</w:t>
      </w:r>
      <w:r>
        <w:t xml:space="preserve">тавлены субъектам МСП, осуществляющим в числе основных видов экономической деятельности виды деятельности, имеющие следующие коды ОКВЭД, установленные Общероссийским </w:t>
      </w:r>
      <w:hyperlink r:id="rId45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классификаторо</w:t>
        </w:r>
        <w:r>
          <w:rPr>
            <w:color w:val="0000FF"/>
          </w:rPr>
          <w:t>м</w:t>
        </w:r>
      </w:hyperlink>
      <w:r>
        <w:t xml:space="preserve"> видов экономической деятельности (ОК 029-2014 (КДЕС Ред. 2), утвержденным Приказом Федерального агентства по техническому регулированию и метрологии от 31 января 2014 г. N 14-ст (далее - Общероссийский классификатор видов экономической деятельности): </w:t>
      </w:r>
      <w:hyperlink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55</w:t>
        </w:r>
      </w:hyperlink>
      <w:r>
        <w:t xml:space="preserve">, входящий в раздел I "Деятельность гостиниц и предприятий общественного питания", и </w:t>
      </w:r>
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79</w:t>
        </w:r>
      </w:hyperlink>
      <w:r>
        <w:t>, входящий в раздел N "Деятельность административная и сопутствующие дополнительные услуги";</w:t>
      </w:r>
    </w:p>
    <w:p w:rsidR="00481509" w:rsidRDefault="00081EB8">
      <w:pPr>
        <w:pStyle w:val="ConsPlusNormal0"/>
        <w:jc w:val="both"/>
      </w:pPr>
      <w:r>
        <w:t xml:space="preserve">(п. 1.3.5 в ред. </w:t>
      </w:r>
      <w:hyperlink r:id="rId48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1.3.6. субъект малого и среднего предпринимательства - хозяйствующие субъекты (юридические лица и индивидуальные пре</w:t>
      </w:r>
      <w:r>
        <w:t xml:space="preserve">дприниматели), отнесенные в соответствии с условиями, установленными Федеральным </w:t>
      </w:r>
      <w:hyperlink r:id="rId49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к малым предпри</w:t>
      </w:r>
      <w:r>
        <w:t>ятиям, в том числе к микропредприятиям и средним предприятиям, в том числе действующие или начинающие субъекты малого и среднего предпринимательства;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1.3.7. утратил силу. - </w:t>
      </w:r>
      <w:hyperlink r:id="rId50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20.12.2018 N 843-п;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6" w:name="P69"/>
      <w:bookmarkEnd w:id="6"/>
      <w:r>
        <w:t>1.3.8. приоритетная целевая группа субъектов малого и среднего предпринимательства - гру</w:t>
      </w:r>
      <w:r>
        <w:t>ппа субъектов МСП, в которую входят: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" w:name="P70"/>
      <w:bookmarkEnd w:id="7"/>
      <w:r>
        <w:t xml:space="preserve">субъекты МСП, зарегистрированные и осуществляющие деятельность на территории монопрофильного муниципального образования (моногорода) Пермского края, сведения о котором входят в </w:t>
      </w:r>
      <w:hyperlink r:id="rId51" w:tooltip="Распоряжение Правительства РФ от 29.07.2014 N 1398-р (ред. от 21.01.2020) &lt;Об утверждении перечня монопрофильных муниципальных образований Российской Федерации (моногородов)&gt; {КонсультантПлюс}">
        <w:r>
          <w:rPr>
            <w:color w:val="0000FF"/>
          </w:rPr>
          <w:t>перечень</w:t>
        </w:r>
      </w:hyperlink>
      <w:r>
        <w:t xml:space="preserve"> монопрофильных муниципальных образований Российской Федерации (моногородов), утвержденный распоряжением Правительства Российской Федерации от 29 июля 2014 г. N 1398-р, или осуществл</w:t>
      </w:r>
      <w:r>
        <w:t>яющие деятельность на территории такого монопрофильного муниципального образования (моногорода) Пермского края через свое обособленное подразделение, поставленное на учет в налоговом органе соответствующего монопрофильного муниципального образования (моног</w:t>
      </w:r>
      <w:r>
        <w:t>орода) Пермского края;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субъекты МСП, имеющие статус социального предприятия в соответствии с </w:t>
      </w:r>
      <w:hyperlink r:id="rId52" w:tooltip="Приказ Минэкономразвития России от 29.11.2019 N 773 (ред. от 26.12.2022)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 "Об утверждении Порядка признания субъекта малого или среднего предпринимат</w:t>
      </w:r>
      <w:r>
        <w:t>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предприятия", сведения о котором содержатся в Едином реестре субъектов малого и среднего предпринимательства;</w:t>
      </w:r>
    </w:p>
    <w:p w:rsidR="00481509" w:rsidRDefault="00081EB8">
      <w:pPr>
        <w:pStyle w:val="ConsPlusNormal0"/>
        <w:jc w:val="both"/>
      </w:pPr>
      <w:r>
        <w:t>(п. 1.3</w:t>
      </w:r>
      <w:r>
        <w:t xml:space="preserve">.8 в ред. </w:t>
      </w:r>
      <w:hyperlink r:id="rId53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1.3.9. утратил силу. - </w:t>
      </w:r>
      <w:hyperlink r:id="rId54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30.03.2023 N 222-п.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8" w:name="P74"/>
      <w:bookmarkEnd w:id="8"/>
      <w:r>
        <w:t>1.4. Главным распорядителем средств бюджета Пермского края, до которого в соответствии с бюджетным законодательством Российской Федерации как получателю бюджетных средств доведены в ус</w:t>
      </w:r>
      <w:r>
        <w:t>тановленном порядке лимиты бюджетных обязательств на предоставление субсидий на текущий финансовый год, является Агентство по развитию малого и среднего предпринимательства Пермского края (далее - Агентство).</w:t>
      </w:r>
    </w:p>
    <w:p w:rsidR="00481509" w:rsidRDefault="00081EB8">
      <w:pPr>
        <w:pStyle w:val="ConsPlusNormal0"/>
        <w:jc w:val="both"/>
      </w:pPr>
      <w:r>
        <w:t>(в ред. Постановлений Правительства Пермского к</w:t>
      </w:r>
      <w:r>
        <w:t xml:space="preserve">рая от 20.12.2018 </w:t>
      </w:r>
      <w:hyperlink r:id="rId55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843-п</w:t>
        </w:r>
      </w:hyperlink>
      <w:r>
        <w:t xml:space="preserve">, от 16.09.2020 </w:t>
      </w:r>
      <w:hyperlink r:id="rId56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Субсидии предоставляются субъектам МСП в пределах бюджетных ассигнований, предусмотренных в бюджете Пермского края на очередной фина</w:t>
      </w:r>
      <w:r>
        <w:t>нсовый год и на плановый период, и лимитов бюджетных обязательств, утвержденных в установленном порядке на предоставление субсидий.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Субсидии предоставляются по результатам отбора бизнес-проектов (инвестиционных проектов) субъектов МСП, проведенного на конк</w:t>
      </w:r>
      <w:r>
        <w:t xml:space="preserve">урсной основе путем определения получателя субсидии исходя из наилучших условий достижения результатов, в целях достижения которых предоставляется субсидия </w:t>
      </w:r>
      <w:r>
        <w:lastRenderedPageBreak/>
        <w:t>(далее - результат предоставления субсидии).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57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1068-п; в ред. </w:t>
      </w:r>
      <w:hyperlink r:id="rId58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Сведения о субсидиях размещаются на едином</w:t>
      </w:r>
      <w:r>
        <w:t xml:space="preserve"> портале бюджетной системы Российской Федерации в информационно-телекоммуникационной сети "Интернет" (далее - единый портал) (в разделе "Бюджет") не позднее 15-го рабочего дня, следующего за днем принятия закона о бюджете Пермского края (закона Пермского к</w:t>
      </w:r>
      <w:r>
        <w:t>рая о внесении изменений в закон о бюджете Пермского края).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59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1068-п; в ред. Постановлений Правительства Пермского края от 20.10.2021 </w:t>
      </w:r>
      <w:hyperlink r:id="rId60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793-п</w:t>
        </w:r>
      </w:hyperlink>
      <w:r>
        <w:t xml:space="preserve">, от 30.03.2023 </w:t>
      </w:r>
      <w:hyperlink r:id="rId61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222-п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9" w:name="P81"/>
      <w:bookmarkEnd w:id="9"/>
      <w:r>
        <w:t xml:space="preserve">1.5. Результатом предоставления субсидии является создание новых рабочих мест (включая вновь зарегистрированных индивидуальных предпринимателей) субъектами МСП, получившими субсидию, значение которого рассчитывается в соответствии </w:t>
      </w:r>
      <w:r>
        <w:t xml:space="preserve">с </w:t>
      </w:r>
      <w:hyperlink w:anchor="P459" w:tooltip="6.5.1. количество вновь созданных рабочих мест (включая вновь зарегистрированных индивидуальных предпринимателей) субъектами МСП, получившими субсидию, рассчитывается на основании сведений, указанных в пункте 3.16 паспорта бизнес-проекта (инвестиционного проек">
        <w:r>
          <w:rPr>
            <w:color w:val="0000FF"/>
          </w:rPr>
          <w:t>пунктом 6.5.1</w:t>
        </w:r>
      </w:hyperlink>
      <w:r>
        <w:t xml:space="preserve"> настоящего Порядка и в году предоставления субсидии не может быть менее двух рабочих мест.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Характеристиками, необходимыми для достижения результата предоставления субсидии, являются:</w:t>
      </w:r>
    </w:p>
    <w:p w:rsidR="00481509" w:rsidRDefault="00081EB8">
      <w:pPr>
        <w:pStyle w:val="ConsPlusNormal0"/>
        <w:jc w:val="both"/>
      </w:pPr>
      <w:r>
        <w:t>(в ред. Постановлени</w:t>
      </w:r>
      <w:r>
        <w:t xml:space="preserve">й Правительства Пермского края от 20.10.2021 </w:t>
      </w:r>
      <w:hyperlink r:id="rId62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793-п</w:t>
        </w:r>
      </w:hyperlink>
      <w:r>
        <w:t xml:space="preserve">, от 30.03.2023 </w:t>
      </w:r>
      <w:hyperlink r:id="rId63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222-п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прирост среднесписочной численности работников (без внешних совме</w:t>
      </w:r>
      <w:r>
        <w:t xml:space="preserve">стителей), занятых у субъектов МСП, получивших субсидию, значение которого рассчитывается в соответствии с </w:t>
      </w:r>
      <w:hyperlink w:anchor="P461" w:tooltip="6.5.2. прирост среднесписочной численности работников (без внешних совместителей), занятых у субъектов МСП, получивших субсидию, рассчитывается на основании сведений, указанных в пунктах 2.3, 3.17 паспорта бизнес-проекта (инвестиционного проекта) субъекта мало">
        <w:r>
          <w:rPr>
            <w:color w:val="0000FF"/>
          </w:rPr>
          <w:t>пунктом 6.5.2</w:t>
        </w:r>
      </w:hyperlink>
      <w:r>
        <w:t xml:space="preserve"> настоящего Порядка и в году предоставления субсидии не может быть менее 2%;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увеличение оборота (выручки) от продажи товаров, выполнения работ, оказания услуг на начало и конец года, в котором субъект МСП получил субсидию, значение которого рассчитывается в соответствии с </w:t>
      </w:r>
      <w:hyperlink w:anchor="P472" w:tooltip="6.5.3. увеличение оборота (выручки) от продажи товаров, выполнения работ, оказания услуг на начало и конец года, в котором субъект МСП получил субсидию, рассчитывается на основании сведений, указанных в пунктах 2.1, 3.12 паспорта бизнес-проекта (инвестиционног">
        <w:r>
          <w:rPr>
            <w:color w:val="0000FF"/>
          </w:rPr>
          <w:t>пунктом 6.5.3</w:t>
        </w:r>
      </w:hyperlink>
      <w:r>
        <w:t xml:space="preserve"> настоящего Порядка и в году предоставления субсидии не может быть менее 2%.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Значения результата предоставления субсидии устанавливаются Агентством в соглашении о предоставлении субсидии, заключаемом в соответствии с </w:t>
      </w:r>
      <w:hyperlink w:anchor="P399" w:tooltip="5.21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Агентством в соответствии с типовой формой, утвержденной Министерством финансов Пермс">
        <w:r>
          <w:rPr>
            <w:color w:val="0000FF"/>
          </w:rPr>
          <w:t>пу</w:t>
        </w:r>
        <w:r>
          <w:rPr>
            <w:color w:val="0000FF"/>
          </w:rPr>
          <w:t>нктом 5.21</w:t>
        </w:r>
      </w:hyperlink>
      <w:r>
        <w:t xml:space="preserve"> настоящего Порядка.</w:t>
      </w:r>
    </w:p>
    <w:p w:rsidR="00481509" w:rsidRDefault="00081EB8">
      <w:pPr>
        <w:pStyle w:val="ConsPlusNormal0"/>
        <w:jc w:val="both"/>
      </w:pPr>
      <w:r>
        <w:t xml:space="preserve">(п. 1.5 в ред. </w:t>
      </w:r>
      <w:hyperlink r:id="rId64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1.6. Участие субъекта МСП в конкурсном отборе осуществляется на добровольной основе. Субсидия предоставляется субъекту МСП не более чем один раз в три года.</w:t>
      </w:r>
    </w:p>
    <w:p w:rsidR="00481509" w:rsidRDefault="00081EB8">
      <w:pPr>
        <w:pStyle w:val="ConsPlusNormal0"/>
        <w:jc w:val="both"/>
      </w:pPr>
      <w:r>
        <w:t xml:space="preserve">(п. 1.6 введен </w:t>
      </w:r>
      <w:hyperlink r:id="rId65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30.03.2023 N 222-п)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  <w:outlineLvl w:val="1"/>
      </w:pPr>
      <w:r>
        <w:t>II. Категории субъектов МСП, имеющих право на</w:t>
      </w:r>
      <w:r>
        <w:t xml:space="preserve"> получение</w:t>
      </w:r>
    </w:p>
    <w:p w:rsidR="00481509" w:rsidRDefault="00081EB8">
      <w:pPr>
        <w:pStyle w:val="ConsPlusTitle0"/>
        <w:jc w:val="center"/>
      </w:pPr>
      <w:r>
        <w:t>субсидий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bookmarkStart w:id="10" w:name="P94"/>
      <w:bookmarkEnd w:id="10"/>
      <w:r>
        <w:t>2.1. Субсидии предоставляются субъектам МСП: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11" w:name="P95"/>
      <w:bookmarkEnd w:id="11"/>
      <w:r>
        <w:t xml:space="preserve">2.1.1. соответствующим категориям субъектов малого и среднего предпринимательства, установленным Федеральным </w:t>
      </w:r>
      <w:hyperlink r:id="rId66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2007 г. N 209</w:t>
      </w:r>
      <w:r>
        <w:t>-ФЗ "О развитии малого и среднего предпринимательства в Российской Федерации";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2.1.2. зарегистрированным и осуществляющим деятельность на территории Пермского края;</w:t>
      </w:r>
    </w:p>
    <w:p w:rsidR="00481509" w:rsidRDefault="00081EB8">
      <w:pPr>
        <w:pStyle w:val="ConsPlusNormal0"/>
        <w:jc w:val="both"/>
      </w:pPr>
      <w:r>
        <w:t xml:space="preserve">(п. 2.1.2 в ред. </w:t>
      </w:r>
      <w:hyperlink r:id="rId67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20.12.2018 N 843-п)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2.1.3. сведения о которых включены в Единый реестр субъектов малого и среднего </w:t>
      </w:r>
      <w:r>
        <w:t>предпринимательства;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2.1.4. осуществляющим в числе основных видов экономической деятельности на момент приобретения оборудования виды деятельности, имеющие код ОКВЭД, установленный Общероссийским </w:t>
      </w:r>
      <w:hyperlink r:id="rId68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входящий в </w:t>
      </w:r>
      <w:hyperlink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раздел С</w:t>
        </w:r>
      </w:hyperlink>
      <w:r>
        <w:t xml:space="preserve"> "Обрабатывающие производства", за исключением производства подакцизных т</w:t>
      </w:r>
      <w:r>
        <w:t xml:space="preserve">оваров и </w:t>
      </w:r>
      <w:hyperlink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кодов 12</w:t>
        </w:r>
      </w:hyperlink>
      <w:r>
        <w:t xml:space="preserve">, </w:t>
      </w:r>
      <w:hyperlink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30.1</w:t>
        </w:r>
      </w:hyperlink>
      <w:r>
        <w:t xml:space="preserve">; </w:t>
      </w:r>
      <w:hyperlink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38</w:t>
        </w:r>
      </w:hyperlink>
      <w:r>
        <w:t xml:space="preserve">, входящий в раздел E "Водоснабжение; водоотведение, организация сбора и утилизации отходов, деятельность по ликвидации загрязнений"; </w:t>
      </w:r>
      <w:hyperlink r:id="rId76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55</w:t>
        </w:r>
      </w:hyperlink>
      <w:r>
        <w:t xml:space="preserve">, входящий в раздел I "Деятельность гостиниц и предприятий общественного питания"; </w:t>
      </w:r>
      <w:hyperlink r:id="rId77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79</w:t>
        </w:r>
      </w:hyperlink>
      <w:r>
        <w:t>, входящий в раздел N "Деятельность административная и сопутствующие дополнительные услуги".</w:t>
      </w:r>
    </w:p>
    <w:p w:rsidR="00481509" w:rsidRDefault="00081EB8">
      <w:pPr>
        <w:pStyle w:val="ConsPlusNormal0"/>
        <w:jc w:val="both"/>
      </w:pPr>
      <w:r>
        <w:lastRenderedPageBreak/>
        <w:t xml:space="preserve">(в ред. </w:t>
      </w:r>
      <w:hyperlink r:id="rId78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Сведения о субъектах МСП, осуществляющих в числе основных </w:t>
      </w:r>
      <w:r>
        <w:t xml:space="preserve">видов экономической деятельности виды деятельности, имеющие </w:t>
      </w:r>
      <w:hyperlink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55</w:t>
        </w:r>
      </w:hyperlink>
      <w:r>
        <w:t xml:space="preserve"> ОКВЭД, установленный Общероссийским классификатором видов экономической деятельности, входя</w:t>
      </w:r>
      <w:r>
        <w:t xml:space="preserve">щий в раздел I "Деятельность гостиниц и предприятий общественного питания", на момент подачи заявки и документов должны быть включены в единый перечень классифицированных гостиниц, горнолыжных трасс, пляжей в соответствии с Федеральным </w:t>
      </w:r>
      <w:hyperlink r:id="rId80" w:tooltip="Федеральный закон от 24.11.1996 N 132-ФЗ (ред. от 28.05.2022)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1996 г. N 132-ФЗ "Об основах туристской деятельности в Российской Федерации"; сведения о субъектах МСП, осуществляющих в числе основных видов экономической деятельности виды деятельности, имеющие </w:t>
      </w:r>
      <w:hyperlink r:id="rId81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79</w:t>
        </w:r>
      </w:hyperlink>
      <w:r>
        <w:t xml:space="preserve"> ОКВЭД, установленный Общероссийским классификатором видов экономической деятельности, входящий в раздел N "Деятельность административная и сопутствующие дополнительные услуги"</w:t>
      </w:r>
      <w:r>
        <w:t xml:space="preserve">, на момент подачи заявки и документов должны быть включены в единый федеральный реестр туроператоров в соответствии со </w:t>
      </w:r>
      <w:hyperlink r:id="rId82" w:tooltip="Федеральный закон от 24.11.1996 N 132-ФЗ (ред. от 28.05.2022) &quot;Об основах туристской деятельности в Российской Федерации&quot; {КонсультантПлюс}">
        <w:r>
          <w:rPr>
            <w:color w:val="0000FF"/>
          </w:rPr>
          <w:t>статьей 4.2</w:t>
        </w:r>
      </w:hyperlink>
      <w:r>
        <w:t xml:space="preserve"> Федерального закона от 24 ноября 1996 г. N 132-ФЗ "Об основах туристской </w:t>
      </w:r>
      <w:r>
        <w:t>деятельности в Российской Федерации", содержащий сведения о туроператорской деятельности, в том числе в сфере внутреннего туризма;</w:t>
      </w:r>
    </w:p>
    <w:p w:rsidR="00481509" w:rsidRDefault="00081EB8">
      <w:pPr>
        <w:pStyle w:val="ConsPlusNormal0"/>
        <w:jc w:val="both"/>
      </w:pPr>
      <w:r>
        <w:t xml:space="preserve">(п. 2.1.4 в ред. </w:t>
      </w:r>
      <w:hyperlink r:id="rId83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12" w:name="P103"/>
      <w:bookmarkEnd w:id="12"/>
      <w:r>
        <w:t>2.1.5. соответствующим на дату, предшествующую дате подачи заявки и документов для участия в конкурсе, следующим</w:t>
      </w:r>
      <w:r>
        <w:t xml:space="preserve"> требованиям: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07.</w:t>
      </w:r>
      <w:r>
        <w:t>04.2022 N 285-п)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2.1.5.1. у субъекта МСП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</w:t>
      </w:r>
      <w:r>
        <w:t>.1.5.2. субъект МСП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</w:t>
      </w:r>
      <w:r>
        <w:t xml:space="preserve"> процедура банкротства, деятельность не приостановлена в порядке, предусмотренном законодательством Российской Федерации, субъект МСП - индивидуальный предприниматель не должен прекратить деятельность в качестве индивидуального предпринимателя;</w:t>
      </w:r>
    </w:p>
    <w:p w:rsidR="00481509" w:rsidRDefault="00081EB8">
      <w:pPr>
        <w:pStyle w:val="ConsPlusNormal0"/>
        <w:jc w:val="both"/>
      </w:pPr>
      <w:r>
        <w:t>(в ред. Пос</w:t>
      </w:r>
      <w:r>
        <w:t xml:space="preserve">тановлений Правительства Пермского края от 24.12.2019 </w:t>
      </w:r>
      <w:hyperlink r:id="rId85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980-п</w:t>
        </w:r>
      </w:hyperlink>
      <w:r>
        <w:t>, от 03.02</w:t>
      </w:r>
      <w:r>
        <w:t xml:space="preserve">.2021 </w:t>
      </w:r>
      <w:hyperlink r:id="rId86" w:tooltip="Постановление Правительства Пермского края от 03.02.2021 N 67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">
        <w:r>
          <w:rPr>
            <w:color w:val="0000FF"/>
          </w:rPr>
          <w:t>N 67-п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2.1.5.3. у субъекта МСП должна отсутствовать просроченная</w:t>
      </w:r>
      <w:r>
        <w:t xml:space="preserve"> задолженность по возврату в бюджет Пермского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Пе</w:t>
      </w:r>
      <w:r>
        <w:t>рмского края;</w:t>
      </w:r>
    </w:p>
    <w:p w:rsidR="00481509" w:rsidRDefault="00081EB8">
      <w:pPr>
        <w:pStyle w:val="ConsPlusNormal0"/>
        <w:jc w:val="both"/>
      </w:pPr>
      <w:r>
        <w:t xml:space="preserve">(п. 2.1.5.3 в ред. </w:t>
      </w:r>
      <w:hyperlink r:id="rId87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</w:t>
      </w:r>
      <w:r>
        <w:t>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2.1.5.4. 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</w:t>
      </w:r>
      <w:r>
        <w:t>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</w:t>
      </w:r>
      <w:r>
        <w:t>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</w:r>
      <w:r>
        <w:t>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</w:t>
      </w:r>
      <w:r>
        <w:t>анное через участие в капитале указанных публичных акционерных обществ;</w:t>
      </w:r>
    </w:p>
    <w:p w:rsidR="00481509" w:rsidRDefault="00081EB8">
      <w:pPr>
        <w:pStyle w:val="ConsPlusNormal0"/>
        <w:jc w:val="both"/>
      </w:pPr>
      <w:r>
        <w:t xml:space="preserve">(п. 2.1.5.4 в ред. </w:t>
      </w:r>
      <w:hyperlink r:id="rId88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2.1.5.5. субъект МСП не получает средства из бюджета Пермского края на основании иных нормативных правовых актов или муниципальных правовых актов на цели, указанные в </w:t>
      </w:r>
      <w:hyperlink w:anchor="P54" w:tooltip="1.2. Настоящий Порядок предусматривает предоставление субсидии субъектам МСП по направлениям субсидирования:">
        <w:r>
          <w:rPr>
            <w:color w:val="0000FF"/>
          </w:rPr>
          <w:t>пункте 1.2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(п. 2.1.5.5 введен </w:t>
      </w:r>
      <w:hyperlink r:id="rId89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lastRenderedPageBreak/>
        <w:t>2.1.6.</w:t>
      </w:r>
      <w:r>
        <w:t xml:space="preserve"> не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2.1.7. не осущес</w:t>
      </w:r>
      <w:r>
        <w:t>твляющим предпринимательскую деятельность в сфере игорного бизнеса;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2.1.8. не являющимся участниками соглашений о разделе продукции;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2.1.9. не являющимся в порядке, установленном законодательством Российской Федерации о валютном регулировании и валютном ко</w:t>
      </w:r>
      <w:r>
        <w:t>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2.1.10. не осуществляющим производство и (или) реализацию подакцизных товаров, а также добычу и (или) реализацию полезных ис</w:t>
      </w:r>
      <w:r>
        <w:t xml:space="preserve">копаемых, за исключением общераспространенных полезных ископаемых, при этом основной и дополнительный виды деятельности субъекта МСП также не содержат коды Общероссийского </w:t>
      </w:r>
      <w:hyperlink r:id="rId90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классифи</w:t>
        </w:r>
        <w:r>
          <w:rPr>
            <w:color w:val="0000FF"/>
          </w:rPr>
          <w:t>катора</w:t>
        </w:r>
      </w:hyperlink>
      <w:r>
        <w:t xml:space="preserve">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13" w:name="P120"/>
      <w:bookmarkEnd w:id="13"/>
      <w:r>
        <w:t>2.1.11. не признавался соверш</w:t>
      </w:r>
      <w:r>
        <w:t>ившим нарушение порядка и условий оказания поддержки в течение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Агентством, а в случае, если нару</w:t>
      </w:r>
      <w:r>
        <w:t>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не признавался совершившим такое нарушение в течение трех лет.</w:t>
      </w:r>
    </w:p>
    <w:p w:rsidR="00481509" w:rsidRDefault="00081EB8">
      <w:pPr>
        <w:pStyle w:val="ConsPlusNormal0"/>
        <w:jc w:val="both"/>
      </w:pPr>
      <w:r>
        <w:t xml:space="preserve">(п. 2.1.11 в ред. </w:t>
      </w:r>
      <w:hyperlink r:id="rId92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14" w:name="P122"/>
      <w:bookmarkEnd w:id="14"/>
      <w:r>
        <w:t>2.2. В предоставлении субсид</w:t>
      </w:r>
      <w:r>
        <w:t xml:space="preserve">ий должно быть отказано в случае, если ранее в отношении субъекта МСП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поддержки и цели ее оказания, с </w:t>
      </w:r>
      <w:r>
        <w:t>формой, видами и целями предоставления субсидий, установленными настоящим Порядком) и сроки ее оказания не истекли.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  <w:outlineLvl w:val="1"/>
      </w:pPr>
      <w:r>
        <w:t>III. Условия предоставления субсидии на возмещение части</w:t>
      </w:r>
    </w:p>
    <w:p w:rsidR="00481509" w:rsidRDefault="00081EB8">
      <w:pPr>
        <w:pStyle w:val="ConsPlusTitle0"/>
        <w:jc w:val="center"/>
      </w:pPr>
      <w:r>
        <w:t>затрат, связанных с приобретением оборудования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bookmarkStart w:id="15" w:name="P127"/>
      <w:bookmarkEnd w:id="15"/>
      <w:r>
        <w:t xml:space="preserve">3.1. Субсидии на возмещение части </w:t>
      </w:r>
      <w:r>
        <w:t>затрат, связанных с приобретением оборудования, предоставляются по договорам приобретения нового и полнокомплектного оборудования и его монтажа, заключенным не ранее чем 1 января за три года, предшествующих году проведения конкурсного отбора.</w:t>
      </w:r>
    </w:p>
    <w:p w:rsidR="00481509" w:rsidRDefault="00081EB8">
      <w:pPr>
        <w:pStyle w:val="ConsPlusNormal0"/>
        <w:jc w:val="both"/>
      </w:pPr>
      <w:r>
        <w:t>(в ред. Поста</w:t>
      </w:r>
      <w:r>
        <w:t xml:space="preserve">новлений Правительства Пермского края от 20.12.2018 </w:t>
      </w:r>
      <w:hyperlink r:id="rId93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843-п</w:t>
        </w:r>
      </w:hyperlink>
      <w:r>
        <w:t>, от 24.12.2</w:t>
      </w:r>
      <w:r>
        <w:t xml:space="preserve">019 </w:t>
      </w:r>
      <w:hyperlink r:id="rId94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980-п</w:t>
        </w:r>
      </w:hyperlink>
      <w:r>
        <w:t xml:space="preserve">, от 30.12.2020 </w:t>
      </w:r>
      <w:hyperlink r:id="rId95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N 1068-п</w:t>
        </w:r>
      </w:hyperlink>
      <w:r>
        <w:t xml:space="preserve">, от 20.10.2021 </w:t>
      </w:r>
      <w:hyperlink r:id="rId96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793-п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Под новым, полнокомплектным оборудованием понимается оборудование, не эксплуатировавшееся на дату его приобретения, не требующее дополнительного дооборуд</w:t>
      </w:r>
      <w:r>
        <w:t>ования частями, деталями и другими механизмами в целях доведения до состояния, пригодного для использования.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3.2. Условиями предоставления субсидии на возмещение части затрат, связанных с приобретением оборудования, являются: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3.2.1. соответствие субъекта М</w:t>
      </w:r>
      <w:r>
        <w:t xml:space="preserve">СП категориям и требованиям, установленным </w:t>
      </w:r>
      <w:hyperlink w:anchor="P95" w:tooltip="2.1.1. соответствующим категориям субъектов малого и среднего предпринимательства, установленным Федеральным законом от 24 июля 2007 г. N 209-ФЗ &quot;О развитии малого и среднего предпринимательства в Российской Федерации&quot;;">
        <w:r>
          <w:rPr>
            <w:color w:val="0000FF"/>
          </w:rPr>
          <w:t>пунктами 2.1.1</w:t>
        </w:r>
      </w:hyperlink>
      <w:r>
        <w:t>-</w:t>
      </w:r>
      <w:hyperlink w:anchor="P120" w:tooltip="2.1.11. не признавался совершившим нарушение порядка и условий оказания поддержки в течение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гентств">
        <w:r>
          <w:rPr>
            <w:color w:val="0000FF"/>
          </w:rPr>
          <w:t>2.1.11</w:t>
        </w:r>
      </w:hyperlink>
      <w:r>
        <w:t xml:space="preserve">, </w:t>
      </w:r>
      <w:hyperlink w:anchor="P122" w:tooltip="2.2. В предоставлении субсидий должно быть отказано в случае, если ранее в отношении субъекта МСП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(п. 3.2.1 в ред. </w:t>
      </w:r>
      <w:hyperlink r:id="rId97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3.2.2. соответствие договоров приобретения оборудования требованиям, установленным </w:t>
      </w:r>
      <w:hyperlink w:anchor="P127" w:tooltip="3.1. Субсидии на возмещение части затрат, связанных с приобретением оборудования, предоставляются по договорам приобретения нового и полнокомплектного оборудования и его монтажа, заключенным не ранее чем 1 января за три года, предшествующих году проведения кон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3.2.3. представление документов в соответствии с перечнем, установленным </w:t>
      </w:r>
      <w:hyperlink w:anchor="P149" w:tooltip="3.4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пунктами 3.4.2</w:t>
        </w:r>
      </w:hyperlink>
      <w:r>
        <w:t xml:space="preserve">, </w:t>
      </w:r>
      <w:hyperlink w:anchor="P153" w:tooltip="3.4.4. расчет размера субсидии на возмещение части затрат, связанных с оплатой субъектами МСП приобретения оборудования, по форме согласно приложению 2 к настоящему Порядку в соответствии с требованиями, установленными пунктом 3.3 и разделом IV(1) настоящего П">
        <w:r>
          <w:rPr>
            <w:color w:val="0000FF"/>
          </w:rPr>
          <w:t>3.4.4</w:t>
        </w:r>
      </w:hyperlink>
      <w:r>
        <w:t>-</w:t>
      </w:r>
      <w:hyperlink w:anchor="P164" w:tooltip="3.4.6. паспорт бизнес-проекта (инвестиционного проекта) субъекта малого и среднего предпринимательства по форме согласно приложению 3 к настоящему Порядку;">
        <w:r>
          <w:rPr>
            <w:color w:val="0000FF"/>
          </w:rPr>
          <w:t>3.4.6</w:t>
        </w:r>
      </w:hyperlink>
      <w:r>
        <w:t xml:space="preserve"> настоящего Порядка, в сроки, указанные в объявлении о начале конкурса;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98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3.2.4. достижение результатов предоставления су</w:t>
      </w:r>
      <w:r>
        <w:t xml:space="preserve">бсидии, значение которых установлено соглашением о предоставлении субсидии, заключаемым в соответствии с </w:t>
      </w:r>
      <w:hyperlink w:anchor="P399" w:tooltip="5.21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Агентством в соответствии с типовой формой, утвержденной Министерством финансов Пермс">
        <w:r>
          <w:rPr>
            <w:color w:val="0000FF"/>
          </w:rPr>
          <w:t>пунктом 5.21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(п. 3.2.4 в ред. </w:t>
      </w:r>
      <w:hyperlink r:id="rId99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3.2.5. осуществление предпринимательской деятельности в течение не ме</w:t>
      </w:r>
      <w:r>
        <w:t>нее 3 лет с момента получения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3.2.6. неотчуждение приобретенного оборудования в течение 3 лет с момента получения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3.2.7. согласие субъекта МСП на проведение выездного мероприятия должностного лица Агентства для обследования оборудования</w:t>
      </w:r>
      <w:r>
        <w:t xml:space="preserve"> и составления акта обследования наличия оборудования и его монтажа;</w:t>
      </w:r>
    </w:p>
    <w:p w:rsidR="00481509" w:rsidRDefault="00081EB8">
      <w:pPr>
        <w:pStyle w:val="ConsPlusNormal0"/>
        <w:jc w:val="both"/>
      </w:pPr>
      <w:r>
        <w:t xml:space="preserve">(п. 3.2.7 введен </w:t>
      </w:r>
      <w:hyperlink r:id="rId100" w:tooltip="Постановление Правительства Пермского края от 23.05.2018 N 276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23.05.2018 N 276-п; в ред. </w:t>
      </w:r>
      <w:hyperlink r:id="rId101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16" w:name="P142"/>
      <w:bookmarkEnd w:id="16"/>
      <w:r>
        <w:t>3.2.8. затраты, предъявленные к возмещению, понесены непосредственно субъектом МСП - участником конкурсного отбора.</w:t>
      </w:r>
    </w:p>
    <w:p w:rsidR="00481509" w:rsidRDefault="00081EB8">
      <w:pPr>
        <w:pStyle w:val="ConsPlusNormal0"/>
        <w:jc w:val="both"/>
      </w:pPr>
      <w:r>
        <w:t xml:space="preserve">(п. 3.2.8 введен </w:t>
      </w:r>
      <w:hyperlink r:id="rId102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17" w:name="P144"/>
      <w:bookmarkEnd w:id="17"/>
      <w:r>
        <w:t>3.3. Субсидии на возмещение части затрат, связанных с приобретением оборудования, п</w:t>
      </w:r>
      <w:r>
        <w:t>редоставляются единовременно в размере, указанном в паспорте бизнес-проекта (инвестиционного проекта) субъекта МСП, представляемого субъектом МСП, но не более 50% произведенных затрат, не более 5 млн рублей и не более чем один раз в три года.</w:t>
      </w:r>
    </w:p>
    <w:p w:rsidR="00481509" w:rsidRDefault="00081EB8">
      <w:pPr>
        <w:pStyle w:val="ConsPlusNormal0"/>
        <w:jc w:val="both"/>
      </w:pPr>
      <w:r>
        <w:t>(п. 3.3 в ред</w:t>
      </w:r>
      <w:r>
        <w:t xml:space="preserve">. </w:t>
      </w:r>
      <w:hyperlink r:id="rId103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18" w:name="P146"/>
      <w:bookmarkEnd w:id="18"/>
      <w:r>
        <w:t>3.4</w:t>
      </w:r>
      <w:r>
        <w:t>. Для участия в конкурсе субъект МСП представляет в Агентство следующие документы: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20.12.2018 </w:t>
      </w:r>
      <w:hyperlink r:id="rId104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843-п</w:t>
        </w:r>
      </w:hyperlink>
      <w:r>
        <w:t xml:space="preserve">, от 16.09.2020 </w:t>
      </w:r>
      <w:hyperlink r:id="rId105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3.4.1. утратил силу. - </w:t>
      </w:r>
      <w:hyperlink r:id="rId106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16.09.2020 N 688-п;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19" w:name="P149"/>
      <w:bookmarkEnd w:id="19"/>
      <w:r>
        <w:t xml:space="preserve">3.4.2. </w:t>
      </w:r>
      <w:hyperlink w:anchor="P532" w:tooltip="                                  ЗАЯВКА">
        <w:r>
          <w:rPr>
            <w:color w:val="0000FF"/>
          </w:rPr>
          <w:t>заявку</w:t>
        </w:r>
      </w:hyperlink>
      <w:r>
        <w:t xml:space="preserve"> на получение субсидии по форме согласно</w:t>
      </w:r>
      <w:r>
        <w:t xml:space="preserve"> приложению 1 к настоящему Порядку в 2 экземплярах;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07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</w:t>
      </w:r>
      <w:r>
        <w:t>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3.4.3. справку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>
        <w:t>й Федерации о налогах и сборах, по состоянию на любую дату в течение периода, равного 30 календарным дням, предшествующего дате подачи документов для участия в конкурсном отборе, или на дату формирования соответствующих сведений в случае самостоятельного з</w:t>
      </w:r>
      <w:r>
        <w:t>апроса Агентства в порядке межведомственного информационного взаимодействия (при непредоставлении справки субъектом МСП);</w:t>
      </w:r>
    </w:p>
    <w:p w:rsidR="00481509" w:rsidRDefault="00081EB8">
      <w:pPr>
        <w:pStyle w:val="ConsPlusNormal0"/>
        <w:jc w:val="both"/>
      </w:pPr>
      <w:r>
        <w:t xml:space="preserve">(п. 3.4.3 в ред. </w:t>
      </w:r>
      <w:hyperlink r:id="rId108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0" w:name="P153"/>
      <w:bookmarkEnd w:id="20"/>
      <w:r>
        <w:t xml:space="preserve">3.4.4. </w:t>
      </w:r>
      <w:hyperlink w:anchor="P616" w:tooltip="РАСЧЕТ">
        <w:r>
          <w:rPr>
            <w:color w:val="0000FF"/>
          </w:rPr>
          <w:t>расчет</w:t>
        </w:r>
      </w:hyperlink>
      <w:r>
        <w:t xml:space="preserve"> размера субсидии на возмещение части затрат, связанных с оплатой субъ</w:t>
      </w:r>
      <w:r>
        <w:t xml:space="preserve">ектами МСП приобретения оборудования, по форме согласно приложению 2 к настоящему Порядку в соответствии с требованиями, установленными </w:t>
      </w:r>
      <w:hyperlink w:anchor="P144" w:tooltip="3.3. Субсидии на возмещение части затрат, связанных с приобретением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том МСП, но не более 50% произведенных ">
        <w:r>
          <w:rPr>
            <w:color w:val="0000FF"/>
          </w:rPr>
          <w:t>пунктом 3.3</w:t>
        </w:r>
      </w:hyperlink>
      <w:r>
        <w:t xml:space="preserve"> и </w:t>
      </w:r>
      <w:hyperlink w:anchor="P226" w:tooltip="IV(1). Особенности предоставления субсидий по двум">
        <w:r>
          <w:rPr>
            <w:color w:val="0000FF"/>
          </w:rPr>
          <w:t>разделом IV(1)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09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3.4.5. заверенные субъектом МСП копии: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3.4.5.1. договора(-ов) купли-продажи оборудования и (или) договора(-ов) поставки оборудования, его монтажа, составленных на русском языке. В случае составления догов</w:t>
      </w:r>
      <w:r>
        <w:t>ора(-ов) и прилагаемых к нему документов на иностранном языке прилагается заверенный в установленном порядке перевод на русский язык;</w:t>
      </w:r>
    </w:p>
    <w:p w:rsidR="00481509" w:rsidRDefault="00081EB8">
      <w:pPr>
        <w:pStyle w:val="ConsPlusNormal0"/>
        <w:jc w:val="both"/>
      </w:pPr>
      <w:r>
        <w:t xml:space="preserve">(п. 3.4.5.1 в ред. </w:t>
      </w:r>
      <w:hyperlink r:id="rId110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lastRenderedPageBreak/>
        <w:t>3.4.5.2. документов, подтверждающих прием-передачу оборудования;</w:t>
      </w:r>
    </w:p>
    <w:p w:rsidR="00481509" w:rsidRDefault="00081EB8">
      <w:pPr>
        <w:pStyle w:val="ConsPlusNormal0"/>
        <w:jc w:val="both"/>
      </w:pPr>
      <w:r>
        <w:t xml:space="preserve">(п. 3.4.5.2 в ред. </w:t>
      </w:r>
      <w:hyperlink r:id="rId111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20.12.2018 N 843-п)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3.4.5.3. платежных поручений </w:t>
      </w:r>
      <w:r>
        <w:t>(платежных требований, платежных ордеров), подтверждающих оплату по безналичному расчету субъектами МСП приобретения оборудования, включая затраты на его монтаж, либо копии квитанций к приходно-кассовым ордерам с приложением кассовых чеков контрольно-кассо</w:t>
      </w:r>
      <w:r>
        <w:t>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 оборудования, - в случае оплаты за наличный расчет;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12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3.4.5.4. регистров бухгалтерского учета, подтверждающих постановку на баланс оборудования;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3.4.5.5. утратил силу. - </w:t>
      </w:r>
      <w:hyperlink r:id="rId113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16.09.2020 N 688-п;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1" w:name="P164"/>
      <w:bookmarkEnd w:id="21"/>
      <w:r>
        <w:t xml:space="preserve">3.4.6. </w:t>
      </w:r>
      <w:hyperlink w:anchor="P674" w:tooltip="ПАСПОРТ">
        <w:r>
          <w:rPr>
            <w:color w:val="0000FF"/>
          </w:rPr>
          <w:t>паспорт</w:t>
        </w:r>
      </w:hyperlink>
      <w:r>
        <w:t xml:space="preserve"> бизнес-проекта (инвестиционного проекта) субъекта малого и среднего предпринимательства по форме согласно приложению 3 к настоящему Порядку;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2" w:name="P165"/>
      <w:bookmarkEnd w:id="22"/>
      <w:r>
        <w:t>3.4.7. дополнительно представляются заверенные субъектом МСП копии: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свидетельства о постановке на учет субъекта МС</w:t>
      </w:r>
      <w:r>
        <w:t xml:space="preserve">П или его обособленного подразделения в налоговом органе соответствующего монопрофильного муниципального образования (моногорода) Пермского края - в случае соответствия субъекта МСП условиям, предусмотренным </w:t>
      </w:r>
      <w:hyperlink w:anchor="P70" w:tooltip="субъекты МСП, зарегистрированные и осуществляющие деятельность на территории монопрофильного муниципального образования (моногорода) Пермского края, сведения о котором входят в перечень монопрофильных муниципальных образований Российской Федерации (моногородов">
        <w:r>
          <w:rPr>
            <w:color w:val="0000FF"/>
          </w:rPr>
          <w:t>абзацем втор</w:t>
        </w:r>
        <w:r>
          <w:rPr>
            <w:color w:val="0000FF"/>
          </w:rPr>
          <w:t>ым пункта 1.3.8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свидетельства о внесении сведений о туроператоре в единый федеральный реестр туроператоров (только для субъектов МСП, осуществляющих в числе основных видов экономической деятельности виды деятельности, имеющие </w:t>
      </w:r>
      <w:hyperlink r:id="rId114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79</w:t>
        </w:r>
      </w:hyperlink>
      <w:r>
        <w:t xml:space="preserve"> ОКВЭД, установленный Общероссийским классификатором видов экономической деятельности, входящий в раздел N "Деятельность административная и сопутствующие дополнит</w:t>
      </w:r>
      <w:r>
        <w:t>ельные услуги");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свидетельства о присвоении категории (только для субъектов МСП, осуществляющих в числе основных видов экономической деятельности виды деятельности, имеющие </w:t>
      </w:r>
      <w:hyperlink r:id="rId115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55</w:t>
        </w:r>
      </w:hyperlink>
      <w:r>
        <w:t xml:space="preserve"> ОКВЭД, установленный Общероссийским классификатором видов экономической деятельности, входящий в раздел I "Деятельность гостиниц и предприятий общественного питания").</w:t>
      </w:r>
    </w:p>
    <w:p w:rsidR="00481509" w:rsidRDefault="00081EB8">
      <w:pPr>
        <w:pStyle w:val="ConsPlusNormal0"/>
        <w:jc w:val="both"/>
      </w:pPr>
      <w:r>
        <w:t xml:space="preserve">(п. 3.4.7 в ред. </w:t>
      </w:r>
      <w:hyperlink r:id="rId116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  <w:outlineLvl w:val="1"/>
      </w:pPr>
      <w:r>
        <w:t>IV. Условия предоставления субсидий на возмещение ча</w:t>
      </w:r>
      <w:r>
        <w:t>сти</w:t>
      </w:r>
    </w:p>
    <w:p w:rsidR="00481509" w:rsidRDefault="00081EB8">
      <w:pPr>
        <w:pStyle w:val="ConsPlusTitle0"/>
        <w:jc w:val="center"/>
      </w:pPr>
      <w:r>
        <w:t>затрат, связанных с уплатой первого взноса (аванса)</w:t>
      </w:r>
    </w:p>
    <w:p w:rsidR="00481509" w:rsidRDefault="00081EB8">
      <w:pPr>
        <w:pStyle w:val="ConsPlusTitle0"/>
        <w:jc w:val="center"/>
      </w:pPr>
      <w:r>
        <w:t>по договорам лизинга оборудования</w:t>
      </w:r>
    </w:p>
    <w:p w:rsidR="00481509" w:rsidRDefault="00081EB8">
      <w:pPr>
        <w:pStyle w:val="ConsPlusNormal0"/>
        <w:jc w:val="center"/>
      </w:pPr>
      <w:r>
        <w:t xml:space="preserve">(в ред. </w:t>
      </w:r>
      <w:hyperlink r:id="rId117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</w:t>
      </w:r>
    </w:p>
    <w:p w:rsidR="00481509" w:rsidRDefault="00081EB8">
      <w:pPr>
        <w:pStyle w:val="ConsPlusNormal0"/>
        <w:jc w:val="center"/>
      </w:pPr>
      <w:r>
        <w:t>от 24.12.2019 N 980-п)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bookmarkStart w:id="23" w:name="P177"/>
      <w:bookmarkEnd w:id="23"/>
      <w:r>
        <w:t>4.1. Субсидии на возмещение части затрат, связанных с уплатой первого взноса (аванса) по договорам лизинга оборудования, предоставляются субъектам МСП по договора</w:t>
      </w:r>
      <w:r>
        <w:t>м лизинга оборудования, заключенным не ранее чем 1 января за три года, предшествующих году проведения конкурсного отбора.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30.12.2020 </w:t>
      </w:r>
      <w:hyperlink r:id="rId118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N 1068-п</w:t>
        </w:r>
      </w:hyperlink>
      <w:r>
        <w:t xml:space="preserve">, от 20.10.2021 </w:t>
      </w:r>
      <w:hyperlink r:id="rId119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793-п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4.2. Условиями предоставления субсидии на возмещение части затрат, связанных с уплатой первого взноса (аванса) по договорам лизинга оборудования, являются: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4.2.1. соответствие су</w:t>
      </w:r>
      <w:r>
        <w:t xml:space="preserve">бъекта МСП категориям и требованиям, установленным </w:t>
      </w:r>
      <w:hyperlink w:anchor="P95" w:tooltip="2.1.1. соответствующим категориям субъектов малого и среднего предпринимательства, установленным Федеральным законом от 24 июля 2007 г. N 209-ФЗ &quot;О развитии малого и среднего предпринимательства в Российской Федерации&quot;;">
        <w:r>
          <w:rPr>
            <w:color w:val="0000FF"/>
          </w:rPr>
          <w:t>пунктами 2.1.1</w:t>
        </w:r>
      </w:hyperlink>
      <w:r>
        <w:t>-</w:t>
      </w:r>
      <w:hyperlink w:anchor="P120" w:tooltip="2.1.11. не признавался совершившим нарушение порядка и условий оказания поддержки в течение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гентств">
        <w:r>
          <w:rPr>
            <w:color w:val="0000FF"/>
          </w:rPr>
          <w:t>2.1.11</w:t>
        </w:r>
      </w:hyperlink>
      <w:r>
        <w:t xml:space="preserve">, </w:t>
      </w:r>
      <w:hyperlink w:anchor="P122" w:tooltip="2.2. В предоставлении субсидий должно быть отказано в случае, если ранее в отношении субъекта МСП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(п. 4.2.1 в ред. </w:t>
      </w:r>
      <w:hyperlink r:id="rId120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4.2.2. соответствие договора(ов) лизинга оборудования требованиям, установленным </w:t>
      </w:r>
      <w:hyperlink w:anchor="P193" w:tooltip="4.3. Субсидии на возмещение части затрат, связанных с уплатой первого взноса (аванса) по договорам лизинга оборудования, предоставляются по договорам лизинга оборудования, соответствующим следующим требованиям:">
        <w:r>
          <w:rPr>
            <w:color w:val="0000FF"/>
          </w:rPr>
          <w:t>пунктом 4.3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21" w:tooltip="Постановление Правительства Пермского края от 30.01.2020 N 4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30.01.2020 N 40-п)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lastRenderedPageBreak/>
        <w:t xml:space="preserve">4.2.3. представление документов в соответствии с перечнем, установленным </w:t>
      </w:r>
      <w:hyperlink w:anchor="P204" w:tooltip="4.5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пунктами 4.5.2</w:t>
        </w:r>
      </w:hyperlink>
      <w:r>
        <w:t xml:space="preserve">, </w:t>
      </w:r>
      <w:hyperlink w:anchor="P208" w:tooltip="4.5.4. расчет размера субсидии на возмещение части затрат, связанных с уплатой субъектом МСП первого взноса (аванса) при заключении договора лизинга оборудования, по форме согласно приложению 4 к настоящему Порядку в соответствии с требованиями, установленными">
        <w:r>
          <w:rPr>
            <w:color w:val="0000FF"/>
          </w:rPr>
          <w:t>4.5.4</w:t>
        </w:r>
      </w:hyperlink>
      <w:r>
        <w:t>-</w:t>
      </w:r>
      <w:hyperlink w:anchor="P220" w:tooltip="4.5.9. дополнительно представляются заверенные субъектом МСП копии:">
        <w:r>
          <w:rPr>
            <w:color w:val="0000FF"/>
          </w:rPr>
          <w:t>4.5.9</w:t>
        </w:r>
      </w:hyperlink>
      <w:r>
        <w:t xml:space="preserve"> настоящего Порядка, в сроки, указан</w:t>
      </w:r>
      <w:r>
        <w:t>ные в объявлении о начале конкурса;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22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4.2.4. достижение результатов предоставления субсидии, значение которых установлено соглашением о предоставлении субсидии, заключаемым в соответствии с </w:t>
      </w:r>
      <w:hyperlink w:anchor="P399" w:tooltip="5.21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Агентством в соответствии с типовой формой, утвержденной Министерством финансов Пермс">
        <w:r>
          <w:rPr>
            <w:color w:val="0000FF"/>
          </w:rPr>
          <w:t>пунктом 5.21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4.2.5. осуществление предпринимате</w:t>
      </w:r>
      <w:r>
        <w:t>льской деятельности в течение не менее 3 лет с момента получения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4.2.6. неотчуждение приобретенного оборудования в течение 3 лет с момента получения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4.2.7. согласие субъекта МСП на проведение выездного мероприятия должностного лица Аген</w:t>
      </w:r>
      <w:r>
        <w:t>тства для обследования оборудования и составления акта обследования наличия оборудования и его монтажа;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4" w:name="P191"/>
      <w:bookmarkEnd w:id="24"/>
      <w:r>
        <w:t>4.2.8. затраты, связанные с оплатой первого взноса (аванса) лизинга, осуществлены непосредственно субъектом МСП - участником конкурсного отбора.</w:t>
      </w:r>
    </w:p>
    <w:p w:rsidR="00481509" w:rsidRDefault="00081EB8">
      <w:pPr>
        <w:pStyle w:val="ConsPlusNormal0"/>
        <w:jc w:val="both"/>
      </w:pPr>
      <w:r>
        <w:t xml:space="preserve">(п. 4.2.8 введен </w:t>
      </w:r>
      <w:hyperlink r:id="rId124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5" w:name="P193"/>
      <w:bookmarkEnd w:id="25"/>
      <w:r>
        <w:t>4.3. Субсидии на возмещение час</w:t>
      </w:r>
      <w:r>
        <w:t>ти затрат, связанных с уплатой первого взноса (аванса) по договорам лизинга оборудования, предоставляются по договорам лизинга оборудования, соответствующим следующим требованиям: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4.3.1. лизинговая компания, с которой заключен договор лизинга оборудования,</w:t>
      </w:r>
      <w:r>
        <w:t xml:space="preserve"> зарегистрирована и осуществляет деятельность на территории Российской Федерации, имеет уведомление о постановке на учет в Федеральной службе по финансовому мониторингу;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4.3.2. договор лизинга оборудования содержит условия о выкупе лизингополучателем предм</w:t>
      </w:r>
      <w:r>
        <w:t>ета лизинга;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4.3.3. размер первого взноса (аванса), используемый для расчета субсидии на возмещение части затрат, связанных с уплатой первого взноса (аванса) при заключении договора лизинга оборудования, не превышает 50% от стоимости предмета лизинга в соо</w:t>
      </w:r>
      <w:r>
        <w:t>тветствии с договором лизинга оборудования;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4.3.4. договор(-ы) лизинга и прилагаемые к нему документы составлены на русском языке. В случае составления договора(-ов) лизинга и прилагаемых к нему документов на иностранном языке прилагается заверенный в уста</w:t>
      </w:r>
      <w:r>
        <w:t>новленном порядке перевод на русский язык.</w:t>
      </w:r>
    </w:p>
    <w:p w:rsidR="00481509" w:rsidRDefault="00081EB8">
      <w:pPr>
        <w:pStyle w:val="ConsPlusNormal0"/>
        <w:jc w:val="both"/>
      </w:pPr>
      <w:r>
        <w:t xml:space="preserve">(п. 4.3.4 введен </w:t>
      </w:r>
      <w:hyperlink r:id="rId125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6" w:name="P199"/>
      <w:bookmarkEnd w:id="26"/>
      <w:r>
        <w:t>4.4. Субсидии на возмещение части затрат, связанных с уплатой первого взноса (аванса) по договорам лизинга оборудования, предоставляются единовременно в размере, указанном в паспорте бизнес-проекта (и</w:t>
      </w:r>
      <w:r>
        <w:t>нвестиционного проекта) субъекта МСП, представляемого субъектом МСП, но не более 100% произведенных затрат, включая затраты на монтаж оборудования, не более 5 млн рублей и не более чем один раз в три года.</w:t>
      </w:r>
    </w:p>
    <w:p w:rsidR="00481509" w:rsidRDefault="00081EB8">
      <w:pPr>
        <w:pStyle w:val="ConsPlusNormal0"/>
        <w:jc w:val="both"/>
      </w:pPr>
      <w:r>
        <w:t xml:space="preserve">(п. 4.4 в ред. </w:t>
      </w:r>
      <w:hyperlink r:id="rId126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7" w:name="P201"/>
      <w:bookmarkEnd w:id="27"/>
      <w:r>
        <w:t>4.5. Для участия в конкурсе субъект МСП представляет в Агентство: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27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</w:t>
      </w:r>
      <w:r>
        <w:t xml:space="preserve">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4.5.1. утратил силу. - </w:t>
      </w:r>
      <w:hyperlink r:id="rId128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16.09.2020 N </w:t>
      </w:r>
      <w:r>
        <w:t>688-п;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8" w:name="P204"/>
      <w:bookmarkEnd w:id="28"/>
      <w:r>
        <w:t xml:space="preserve">4.5.2. </w:t>
      </w:r>
      <w:hyperlink w:anchor="P532" w:tooltip="                                  ЗАЯВКА">
        <w:r>
          <w:rPr>
            <w:color w:val="0000FF"/>
          </w:rPr>
          <w:t>заявку</w:t>
        </w:r>
      </w:hyperlink>
      <w:r>
        <w:t xml:space="preserve"> на получение субсидии по форме согласно приложению 1 к настоящему Порядку в 2 экземплярах;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29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4.5.3. справку по установленной форме, подтверждающую отсутствие у субъекта МСП неисполненной обязанности по</w:t>
      </w:r>
      <w:r>
        <w:t xml:space="preserve"> уплате налогов, сборов, страховых взносов, пеней, штрафов, процентов, подлежащих </w:t>
      </w:r>
      <w:r>
        <w:lastRenderedPageBreak/>
        <w:t>уплате в соответствии с законодательством Российской Федерации о налогах и сборах, на дату, предшествующую дате подачи заявки и документов для участия в конкурсе (в случае не</w:t>
      </w:r>
      <w:r>
        <w:t>представления такого документа Агентство запрашивает соответствующие сведения самостоятельно);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16.09.2020 </w:t>
      </w:r>
      <w:hyperlink r:id="rId130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07.04.2022 </w:t>
      </w:r>
      <w:hyperlink r:id="rId131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285-п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29" w:name="P208"/>
      <w:bookmarkEnd w:id="29"/>
      <w:r>
        <w:t xml:space="preserve">4.5.4. </w:t>
      </w:r>
      <w:hyperlink w:anchor="P992" w:tooltip="РАСЧЕТ">
        <w:r>
          <w:rPr>
            <w:color w:val="0000FF"/>
          </w:rPr>
          <w:t>расчет</w:t>
        </w:r>
      </w:hyperlink>
      <w:r>
        <w:t xml:space="preserve"> размера субсидии на возмещение части затрат, связанных с уплатой субъектом МСП первого взноса (аванса) при заключении договора лизинга оборудования, по форме согласно приложению 4 к настоящему </w:t>
      </w:r>
      <w:r>
        <w:t xml:space="preserve">Порядку в соответствии с требованиями, установленными </w:t>
      </w:r>
      <w:hyperlink w:anchor="P199" w:tooltip="4.4. Субсидии на возмещение части затрат, связанных с уплатой первого взноса (аванса) по договорам лизинга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">
        <w:r>
          <w:rPr>
            <w:color w:val="0000FF"/>
          </w:rPr>
          <w:t>пунктом 4.4</w:t>
        </w:r>
      </w:hyperlink>
      <w:r>
        <w:t xml:space="preserve"> и </w:t>
      </w:r>
      <w:hyperlink w:anchor="P226" w:tooltip="IV(1). Особенности предоставления субсидий по двум">
        <w:r>
          <w:rPr>
            <w:color w:val="0000FF"/>
          </w:rPr>
          <w:t>разделом IV(1)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32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4.5.5. заверенные лизинговой к</w:t>
      </w:r>
      <w:r>
        <w:t>омпанией копии: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4.5.5.1. договоров финансовой аренды (лизинга) оборудования;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4.5.5.2. договоров купли-продажи предмета лизинга;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4.5.5.3. актов приема-передачи предметов лизинга к договорам лизинга оборудования;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4.5.5.4. графиков уплаты лизинговых платежей по соответствующему договору лизинга оборудования;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4.5.5.5. уведомления о постановке на учет лизинговой компании в Федеральной службе по финансовому мониторингу;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4.5.6. копии платежных поручений (платежных требо</w:t>
      </w:r>
      <w:r>
        <w:t>ваний, платежных ордеров), подтверждающих оплату по безналичному расчету субъектами МСП первого взноса (аванса) при заключении договора лизинга оборудования, или копии квитанций к приходно-кассовым ордерам с приложением кассовых чеков контрольно-кассовой т</w:t>
      </w:r>
      <w:r>
        <w:t>ехники (далее - ККТ), содержащих наименование продавца, дату продажи, название приобретенных товаров или услуг, их цену и количество, заверенные лизинговой компанией, в случае оплаты за наличный расчет;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33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4.5.7. утратил силу. - </w:t>
      </w:r>
      <w:hyperlink r:id="rId134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16.09.2020 N 688-п;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4.5.8. </w:t>
      </w:r>
      <w:hyperlink w:anchor="P674" w:tooltip="ПАСПОРТ">
        <w:r>
          <w:rPr>
            <w:color w:val="0000FF"/>
          </w:rPr>
          <w:t>паспорт</w:t>
        </w:r>
      </w:hyperlink>
      <w:r>
        <w:t xml:space="preserve"> бизнес-проекта (инвестиционного проекта) субъекта малого и среднего предпринимательства по форме согласно приложению 3 к настоящему Порядку;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0" w:name="P220"/>
      <w:bookmarkEnd w:id="30"/>
      <w:r>
        <w:t>4.5.9. дополнительно представляются заверенные субъектом МСП копии: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свидетельства о постановке на учет субъ</w:t>
      </w:r>
      <w:r>
        <w:t xml:space="preserve">екта МСП или его обособленного подразделения в налоговом органе соответствующего монопрофильного муниципального образования (моногорода) Пермского края - в случае соответствия субъекта МСП условиям, предусмотренным </w:t>
      </w:r>
      <w:hyperlink w:anchor="P70" w:tooltip="субъекты МСП, зарегистрированные и осуществляющие деятельность на территории монопрофильного муниципального образования (моногорода) Пермского края, сведения о котором входят в перечень монопрофильных муниципальных образований Российской Федерации (моногородов">
        <w:r>
          <w:rPr>
            <w:color w:val="0000FF"/>
          </w:rPr>
          <w:t>абзац</w:t>
        </w:r>
        <w:r>
          <w:rPr>
            <w:color w:val="0000FF"/>
          </w:rPr>
          <w:t>ем вторым пункта 1.3.8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свидетельства о внесении сведений о туроператоре в единый федеральный реестр туроператоров (только для субъектов МСП, осуществляющих в числе основных видов экономической деятельности виды деятельности, имеющие </w:t>
      </w:r>
      <w:hyperlink r:id="rId135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79</w:t>
        </w:r>
      </w:hyperlink>
      <w:r>
        <w:t xml:space="preserve"> ОКВЭД, установленный Общероссийским классификатором видов экономической деятельности, входящий в раздел N "Деятельность административная и сопутствующие д</w:t>
      </w:r>
      <w:r>
        <w:t>ополнительные услуги");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свидетельства о присвоении категории (только для субъектов МСП, осуществляющих в числе основных видов экономической деятельности виды деятельности, имеющие </w:t>
      </w:r>
      <w:hyperlink r:id="rId136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color w:val="0000FF"/>
          </w:rPr>
          <w:t>код 55</w:t>
        </w:r>
      </w:hyperlink>
      <w:r>
        <w:t xml:space="preserve"> ОКВЭД, установленный Общероссийским классификатором видов экономической деятельности, входящий в раздел I "Деятельность гостиниц и предприятий общественного питания").</w:t>
      </w:r>
    </w:p>
    <w:p w:rsidR="00481509" w:rsidRDefault="00081EB8">
      <w:pPr>
        <w:pStyle w:val="ConsPlusNormal0"/>
        <w:jc w:val="both"/>
      </w:pPr>
      <w:r>
        <w:t xml:space="preserve">(п. 4.5.9 в ред. </w:t>
      </w:r>
      <w:hyperlink r:id="rId137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  <w:outlineLvl w:val="1"/>
      </w:pPr>
      <w:bookmarkStart w:id="31" w:name="P226"/>
      <w:bookmarkEnd w:id="31"/>
      <w:r>
        <w:t>IV(1). Особенности предоставления субсидий по</w:t>
      </w:r>
      <w:r>
        <w:t xml:space="preserve"> двум</w:t>
      </w:r>
    </w:p>
    <w:p w:rsidR="00481509" w:rsidRDefault="00081EB8">
      <w:pPr>
        <w:pStyle w:val="ConsPlusTitle0"/>
        <w:jc w:val="center"/>
      </w:pPr>
      <w:r>
        <w:t>направлениям субсидирования</w:t>
      </w:r>
    </w:p>
    <w:p w:rsidR="00481509" w:rsidRDefault="00081EB8">
      <w:pPr>
        <w:pStyle w:val="ConsPlusNormal0"/>
        <w:jc w:val="center"/>
      </w:pPr>
      <w:r>
        <w:lastRenderedPageBreak/>
        <w:t xml:space="preserve">(в ред. </w:t>
      </w:r>
      <w:hyperlink r:id="rId138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</w:t>
      </w:r>
      <w:r>
        <w:t>ермского края</w:t>
      </w:r>
    </w:p>
    <w:p w:rsidR="00481509" w:rsidRDefault="00081EB8">
      <w:pPr>
        <w:pStyle w:val="ConsPlusNormal0"/>
        <w:jc w:val="center"/>
      </w:pPr>
      <w:r>
        <w:t>от 30.03.2023 N 222-п)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 xml:space="preserve">Предоставление субсидий субъектам МСП по двум направлениям субсидирования, указанным в </w:t>
      </w:r>
      <w:hyperlink w:anchor="P54" w:tooltip="1.2. Настоящий Порядок предусматривает предоставление субсидии субъектам МСП по направлениям субсидирования:">
        <w:r>
          <w:rPr>
            <w:color w:val="0000FF"/>
          </w:rPr>
          <w:t>пункте 1.2</w:t>
        </w:r>
      </w:hyperlink>
      <w:r>
        <w:t xml:space="preserve"> настоящего Порядка, осуществляется при условии, что общая сумма запрашиваемой субсидии не превышает 5 млн рублей.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Для предоставления субсидии по двум направлениям субсидирования субъект МСП представляет в Агентство заявку и документы в </w:t>
      </w:r>
      <w:r>
        <w:t xml:space="preserve">соответствии с </w:t>
      </w:r>
      <w:hyperlink w:anchor="P149" w:tooltip="3.4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пунктами 3.4.2</w:t>
        </w:r>
      </w:hyperlink>
      <w:r>
        <w:t>-</w:t>
      </w:r>
      <w:hyperlink w:anchor="P165" w:tooltip="3.4.7. дополнительно представляются заверенные субъектом МСП копии:">
        <w:r>
          <w:rPr>
            <w:color w:val="0000FF"/>
          </w:rPr>
          <w:t>3.4.7</w:t>
        </w:r>
      </w:hyperlink>
      <w:r>
        <w:t xml:space="preserve"> и </w:t>
      </w:r>
      <w:hyperlink w:anchor="P204" w:tooltip="4.5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4.5.2</w:t>
        </w:r>
      </w:hyperlink>
      <w:r>
        <w:t>-</w:t>
      </w:r>
      <w:hyperlink w:anchor="P220" w:tooltip="4.5.9. дополнительно представляются заверенные субъектом МСП копии:">
        <w:r>
          <w:rPr>
            <w:color w:val="0000FF"/>
          </w:rPr>
          <w:t>4.5.9</w:t>
        </w:r>
      </w:hyperlink>
      <w:r>
        <w:t xml:space="preserve"> настоящего Порядка в сроки, указанные в объявлении об отборе, при этом </w:t>
      </w:r>
      <w:hyperlink w:anchor="P674" w:tooltip="ПАСПОРТ">
        <w:r>
          <w:rPr>
            <w:color w:val="0000FF"/>
          </w:rPr>
          <w:t>паспорт</w:t>
        </w:r>
      </w:hyperlink>
      <w:r>
        <w:t xml:space="preserve"> бизнес-проекта (инвестиционного проекта) субъекта малого и среднего предпринимательства прилагается в одном экземпляре по фор</w:t>
      </w:r>
      <w:r>
        <w:t>ме согласно приложению 3 к настоящему Порядку.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  <w:outlineLvl w:val="1"/>
      </w:pPr>
      <w:r>
        <w:t>V. Порядок проведения конкурса</w:t>
      </w:r>
    </w:p>
    <w:p w:rsidR="00481509" w:rsidRDefault="00081EB8">
      <w:pPr>
        <w:pStyle w:val="ConsPlusNormal0"/>
        <w:jc w:val="center"/>
      </w:pPr>
      <w:r>
        <w:t xml:space="preserve">(в ред. </w:t>
      </w:r>
      <w:hyperlink r:id="rId139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</w:t>
      </w:r>
    </w:p>
    <w:p w:rsidR="00481509" w:rsidRDefault="00081EB8">
      <w:pPr>
        <w:pStyle w:val="ConsPlusNormal0"/>
        <w:jc w:val="center"/>
      </w:pPr>
      <w:r>
        <w:t>от 20.12.2018 N 843-п)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5.1. Конкурс проводится в целях определения субъектов МСП для предоставления субсидий для возмещения части затрат, связанных с осуществлением ими предпринимательской деятельности.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5.2. Агентство ежегодно, в срок до 20 апреля, размещает в информационно-теле</w:t>
      </w:r>
      <w:r>
        <w:t>коммуникационной сети "Интернет" на едином портале, официальном сайте Агентства и официальном сайте информационной поддержки субъектов малого и среднего предпринимательства по адресу: www.msppk.ru, объявление о проведении конкурсного отбора (далее - объявл</w:t>
      </w:r>
      <w:r>
        <w:t>ение об отборе), содержащее: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сроки и этапы проведения конкурсного отбора;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40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дату начала подачи или окончания приема заявок субъектов МСП, которая не может быть ранее 30-го календарного дня, следующего за днем размещения объявления об отборе;</w:t>
      </w:r>
    </w:p>
    <w:p w:rsidR="00481509" w:rsidRDefault="00081EB8">
      <w:pPr>
        <w:pStyle w:val="ConsPlusNormal0"/>
        <w:jc w:val="both"/>
      </w:pPr>
      <w:r>
        <w:t>(абзац введен</w:t>
      </w:r>
      <w:r>
        <w:t xml:space="preserve"> </w:t>
      </w:r>
      <w:hyperlink r:id="rId141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наи</w:t>
      </w:r>
      <w:r>
        <w:t>менование, место нахождения, почтовый адрес, адрес электронной почты Агентства;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142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контактную информацию о специалисте(-ах) Агентства, ответственном(-ых) за регистрацию заявок и документов, указанных в </w:t>
      </w:r>
      <w:hyperlink w:anchor="P149" w:tooltip="3.4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пунктах 3.4.2</w:t>
        </w:r>
      </w:hyperlink>
      <w:r>
        <w:t>-</w:t>
      </w:r>
      <w:hyperlink w:anchor="P165" w:tooltip="3.4.7. дополнительно представляются заверенные субъектом МСП копии:">
        <w:r>
          <w:rPr>
            <w:color w:val="0000FF"/>
          </w:rPr>
          <w:t>3.4.7</w:t>
        </w:r>
      </w:hyperlink>
      <w:r>
        <w:t xml:space="preserve"> и </w:t>
      </w:r>
      <w:hyperlink w:anchor="P204" w:tooltip="4.5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4.5.2</w:t>
        </w:r>
      </w:hyperlink>
      <w:r>
        <w:t>-</w:t>
      </w:r>
      <w:hyperlink w:anchor="P220" w:tooltip="4.5.9. дополнительно представляются заверенные субъектом МСП копии:">
        <w:r>
          <w:rPr>
            <w:color w:val="0000FF"/>
          </w:rPr>
          <w:t>4.5.9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результаты предоставления субси</w:t>
      </w:r>
      <w:r>
        <w:t xml:space="preserve">дии в соответствии с </w:t>
      </w:r>
      <w:hyperlink w:anchor="P81" w:tooltip="1.5. Результатом предоставления субсидии является создание новых рабочих мест (включая вновь зарегистрированных индивидуальных предпринимателей) субъектами МСП, получившими субсидию, значение которого рассчитывается в соответствии с пунктом 6.5.1 настоящего По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Пермского края от 03.02.2021 N 67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03.02.2021 N 67-п)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доменное имя и (или) указатели страниц системы "Электронный бюджет" или официального сайта Агентства в информационно-телекоммуникационной сети "Интернет", на котором</w:t>
      </w:r>
      <w:r>
        <w:t xml:space="preserve"> обеспечивается проведение конкурсного отбора;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44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требования к участникам отбора в соответствии с </w:t>
      </w:r>
      <w:hyperlink w:anchor="P103" w:tooltip="2.1.5. соответствующим на дату, предшествующую дате подачи заявки и документов для участия в конкурсе, следующим требованиям:">
        <w:r>
          <w:rPr>
            <w:color w:val="0000FF"/>
          </w:rPr>
          <w:t>пунктом 2.1.5</w:t>
        </w:r>
      </w:hyperlink>
      <w:r>
        <w:t xml:space="preserve"> настоящего Порядка и перечень документов, представляемых субъектами МСП для подтверждения их соответствия указанным требованиям;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порядок подачи заявки и документов субъектами МСП и требования, предъявляемые к форме и содержанию заявки и докум</w:t>
      </w:r>
      <w:r>
        <w:t xml:space="preserve">ентов, подаваемых субъектами МСП, в соответствии с </w:t>
      </w:r>
      <w:hyperlink w:anchor="P146" w:tooltip="3.4. Для участия в конкурсе субъект МСП представляет в Агентство следующие документы:">
        <w:r>
          <w:rPr>
            <w:color w:val="0000FF"/>
          </w:rPr>
          <w:t>пунктами 3.4</w:t>
        </w:r>
      </w:hyperlink>
      <w:r>
        <w:t xml:space="preserve">, </w:t>
      </w:r>
      <w:hyperlink w:anchor="P201" w:tooltip="4.5. Для участия в конкурсе субъект МСП представляет в Агентство:">
        <w:r>
          <w:rPr>
            <w:color w:val="0000FF"/>
          </w:rPr>
          <w:t>4.5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порядок отзыва и возврата заявки и документов субъекта МСП, определяющего в том числе основания для возврата заявки и документов субъект</w:t>
      </w:r>
      <w:r>
        <w:t>а МСП, порядок внесения изменений в заявку и документы субъекта МСП;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lastRenderedPageBreak/>
        <w:t xml:space="preserve">правила рассмотрения заявки и документов субъектов МСП в соответствии с </w:t>
      </w:r>
      <w:hyperlink w:anchor="P285" w:tooltip="5.5. Рассмотрение заявок и документов, представленных субъектами МСП, на предмет их комплектности и соответствия требованиям, установленным пунктом 5.3 настоящего Порядка, проверка субъектов МСП на соответствие требованиям, установленным пунктами 2.1-2.1.11, 2">
        <w:r>
          <w:rPr>
            <w:color w:val="0000FF"/>
          </w:rPr>
          <w:t>пунктами 5.5</w:t>
        </w:r>
      </w:hyperlink>
      <w:r>
        <w:t xml:space="preserve">, </w:t>
      </w:r>
      <w:hyperlink w:anchor="P311" w:tooltip="5.6. Агентство в течение 7 рабочих дней после дня окончания приема заявок и документов направляет протокол(-ы), указанный(-ые) в пункте 5.5 настоящего Порядка, и паспорта бизнес-проектов (инвестиционных проектов) субъектов МСП в бумажном виде и (или) по электр">
        <w:r>
          <w:rPr>
            <w:color w:val="0000FF"/>
          </w:rPr>
          <w:t>5.6</w:t>
        </w:r>
      </w:hyperlink>
      <w:r>
        <w:t xml:space="preserve"> настоящего Порядка, пра</w:t>
      </w:r>
      <w:r>
        <w:t xml:space="preserve">вила оценки паспорта бизнес-проекта (инвестиционного проекта) субъектов МСП в соответствии с </w:t>
      </w:r>
      <w:hyperlink w:anchor="P315" w:tooltip="5.7-5.9. Утратили силу. - Постановление Правительства Пермского края от 30.03.2023 N 222-п.">
        <w:r>
          <w:rPr>
            <w:color w:val="0000FF"/>
          </w:rPr>
          <w:t>пунктами 5.9</w:t>
        </w:r>
      </w:hyperlink>
      <w:r>
        <w:t>-</w:t>
      </w:r>
      <w:hyperlink w:anchor="P329" w:tooltip="5.12. Агентство в течение 2 рабочих дней со дня оформления протокола заседания экспертной группы:">
        <w:r>
          <w:rPr>
            <w:color w:val="0000FF"/>
          </w:rPr>
          <w:t>5.12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порядок предоставления субъектам МСП разъяснений положений объявления о проведении конкурса, даты начала и окончания срока тако</w:t>
      </w:r>
      <w:r>
        <w:t>го предоставления;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45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</w:t>
      </w:r>
      <w:r>
        <w:t>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срок, в течение которого победитель конкурса должен подписать Соглашение в соответствии с </w:t>
      </w:r>
      <w:hyperlink w:anchor="P399" w:tooltip="5.21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Агентством в соответствии с типовой формой, утвержденной Министерством финансов Пермс">
        <w:r>
          <w:rPr>
            <w:color w:val="0000FF"/>
          </w:rPr>
          <w:t>пунктом 5.21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условия признания победителя конкурса уклонившимся от заключения Соглаш</w:t>
      </w:r>
      <w:r>
        <w:t>ения;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дату размещения результатов конкурса в информационно-телекоммуникационной сети "Интернет" на едином портале, на официальном сайте Агентства и на официальном сайте информационной поддержки субъектов МСП по адресу: www.msppk.ru, в соответствии с </w:t>
      </w:r>
      <w:hyperlink w:anchor="P373" w:tooltip="5.18. Агентство в течение 3 рабочих дней со дня оформления протокола комиссии по отбору публикует его в информационно-телекоммуникационной сети &quot;Интернет&quot; на едином портале, на официальном сайте Агентства, на официальном сайте информационной поддержки субъекто">
        <w:r>
          <w:rPr>
            <w:color w:val="0000FF"/>
          </w:rPr>
          <w:t>пунктом 5.18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электронную почту Агентства, на которую необходимо направлять заявки и документы, при условии указания в объявлении об отборе приема заявки и документов от субъектов МСП в электронном виде.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47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</w:t>
      </w:r>
      <w:r>
        <w:t>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5.2.1. При условии приема заявки и документов от субъектов МСП в электронном виде заявка и документы предоставляются на электронную почту, указанную в объявлении об отборе, в виде электронного образа документа (переведенной в электронную форму с помощью ср</w:t>
      </w:r>
      <w:r>
        <w:t>едств сканирования документа, изготовленного на бумажном носителе) в формате *pdf с последующим досылом на бумажном носителе с помощью почтовой или специальной связи.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48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наличия нераспределенных бюджетных ассигнований, предусмотренных в сводной бю</w:t>
      </w:r>
      <w:r>
        <w:t>джетной росписи бюджета Пермского края на предоставление субсидий субъектам МСП в целях возмещения части затрат, связанных с осуществлением ими предпринимательской деятельности, на текущий финансовый год, Агентство вправе разместить в информационно-телеком</w:t>
      </w:r>
      <w:r>
        <w:t>муникационной сети "Интернет" на едином портале, на официальном сайте Агентства и официальном сайте информационной поддержки субъектов малого и среднего предпринимательства по адресу: www.msppk.ru повторное объявление об отборе.</w:t>
      </w:r>
    </w:p>
    <w:p w:rsidR="00481509" w:rsidRDefault="00081EB8">
      <w:pPr>
        <w:pStyle w:val="ConsPlusNormal0"/>
        <w:jc w:val="both"/>
      </w:pPr>
      <w:r>
        <w:t xml:space="preserve">(п. 5.2.1 в ред. </w:t>
      </w:r>
      <w:hyperlink r:id="rId149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5.2.1.1. Субъе</w:t>
      </w:r>
      <w:r>
        <w:t>кт МСП вправе обратиться в Агентство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Письменное обращение субъекта МСП направляется в Агентство, начиная с даты размещения объявления в информационно-телекоммуникационной сети "Интернет" на официальном сайте Агентства и не позднее чем за пять рабочих дней до окончания срока подачи заявок.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Аге</w:t>
      </w:r>
      <w:r>
        <w:t>нтство в течение двух рабочих дней с даты поступления обращения дает разъяснения по положениям, предусмотренным в объявлении об отборе, путем направления субъекту МСП письменного ответа.</w:t>
      </w:r>
    </w:p>
    <w:p w:rsidR="00481509" w:rsidRDefault="00081EB8">
      <w:pPr>
        <w:pStyle w:val="ConsPlusNormal0"/>
        <w:jc w:val="both"/>
      </w:pPr>
      <w:r>
        <w:t xml:space="preserve">(п. 5.2.1.1 введен </w:t>
      </w:r>
      <w:hyperlink r:id="rId150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5.2.2. Для предоставления субсидий на возмещение част</w:t>
      </w:r>
      <w:r>
        <w:t xml:space="preserve">и затрат, связанных с приобретением оборудования, субъект МСП предоставляет в Агентство заявку и документы в соответствии с </w:t>
      </w:r>
      <w:hyperlink w:anchor="P149" w:tooltip="3.4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пунктами 3.4.2</w:t>
        </w:r>
      </w:hyperlink>
      <w:r>
        <w:t>-</w:t>
      </w:r>
      <w:hyperlink w:anchor="P165" w:tooltip="3.4.7. дополнительно представляются заверенные субъектом МСП копии:">
        <w:r>
          <w:rPr>
            <w:color w:val="0000FF"/>
          </w:rPr>
          <w:t>3.4.7</w:t>
        </w:r>
      </w:hyperlink>
      <w:r>
        <w:t xml:space="preserve"> настоящего Порядка в сроки, указанные в объявлении об отборе.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Для предоставления субсидии на возмещение части затрат, связанных с </w:t>
      </w:r>
      <w:r>
        <w:t xml:space="preserve">уплатой первого взноса (аванса) по договорам лизинга оборудования, субъект МСП представляет в Агентство заявку и документы в соответствии с </w:t>
      </w:r>
      <w:hyperlink w:anchor="P204" w:tooltip="4.5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пунктами 4.5.2</w:t>
        </w:r>
      </w:hyperlink>
      <w:r>
        <w:t>-</w:t>
      </w:r>
      <w:hyperlink w:anchor="P220" w:tooltip="4.5.9. дополнительно представляются заверенные субъектом МСП копии:">
        <w:r>
          <w:rPr>
            <w:color w:val="0000FF"/>
          </w:rPr>
          <w:t>4.5.9</w:t>
        </w:r>
      </w:hyperlink>
      <w:r>
        <w:t xml:space="preserve"> настоящего Порядка в сроки, указанные в объявлении об отборе.</w:t>
      </w:r>
    </w:p>
    <w:p w:rsidR="00481509" w:rsidRDefault="00081EB8">
      <w:pPr>
        <w:pStyle w:val="ConsPlusNormal0"/>
        <w:jc w:val="both"/>
      </w:pPr>
      <w:r>
        <w:lastRenderedPageBreak/>
        <w:t xml:space="preserve">(п. 5.2.2 в ред. </w:t>
      </w:r>
      <w:hyperlink r:id="rId151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2" w:name="P274"/>
      <w:bookmarkEnd w:id="32"/>
      <w:r>
        <w:t>5.3. Представленные документы должны бы</w:t>
      </w:r>
      <w:r>
        <w:t>ть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скан-копии документов должны быть читаемы.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52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Копии документов должны быть завере</w:t>
      </w:r>
      <w:r>
        <w:t>ны подписью руководителя субъекта МСП или иного уполномоченного лица (с приложением документов, подтверждающих его полномочия в соответствии с законодательством), оттиском печати субъекта МСП (при наличии печати).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Документы, представленные на бумажном носи</w:t>
      </w:r>
      <w:r>
        <w:t>теле, должны быть прошиты, пронумерованы и скреплены оттиском печати субъекта МСП (при наличии).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53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3" w:name="P279"/>
      <w:bookmarkEnd w:id="33"/>
      <w:r>
        <w:t xml:space="preserve">5.4. Абзац утратил силу. - </w:t>
      </w:r>
      <w:hyperlink r:id="rId154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07.04.2022 N 285-п.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4" w:name="P280"/>
      <w:bookmarkEnd w:id="34"/>
      <w:r>
        <w:t>Агентство осуществляет прием и регистрацию заявок и документов, представленных субъектами МСП, в порядке поступления с присвоением по</w:t>
      </w:r>
      <w:r>
        <w:t>рядкового номера в журнале регистрации заявок на участие в конкурсе (далее - Журнал), который должен быть пронумерован, прошнурован и скреплен оттиском печати Агентства. Запись в Журнале должна содержать регистрационный номер поступивших заявки и документо</w:t>
      </w:r>
      <w:r>
        <w:t>в, дату и время (часы и минуты) их приема, сведения о лице, представившем заявку и документы. Регистрация документов производится в день их поступления в Агентство.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Подтверждением приема заявки и документов является подпись ответственного лица Агентства, п</w:t>
      </w:r>
      <w:r>
        <w:t>ринявшего заявку, с указанием даты и времени приема заявки и документов на втором экземпляре заявки, которая возвращается субъекту МСП.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приема заявки и документов в электронном виде Агентство осуществляет прием и регистрацию заявок и документов, п</w:t>
      </w:r>
      <w:r>
        <w:t xml:space="preserve">редставленных субъектами МСП, в порядке поступления на адрес электронной почты, указанной в объявлении об отборе, с присвоением порядкового номера в Журнале, который должен быть пронумерован, прошнурован и скреплен оттиском печати Агентства в соответствии </w:t>
      </w:r>
      <w:r>
        <w:t xml:space="preserve">с </w:t>
      </w:r>
      <w:hyperlink w:anchor="P280" w:tooltip="Агентство осуществляет прием и регистрацию заявок и документов, представленных субъектами МСП, в порядке поступления с присвоением порядкового номера в журнале регистрации заявок на участие в конкурсе (далее - Журнал), который должен быть пронумерован, прошнур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155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jc w:val="both"/>
      </w:pPr>
      <w:r>
        <w:t xml:space="preserve">(п. 5.4 в ред. </w:t>
      </w:r>
      <w:hyperlink r:id="rId156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5" w:name="P285"/>
      <w:bookmarkEnd w:id="35"/>
      <w:r>
        <w:t xml:space="preserve">5.5. Рассмотрение заявок и документов, представленных субъектами МСП, на предмет их комплектности и соответствия требованиям, установленным </w:t>
      </w:r>
      <w:hyperlink w:anchor="P274" w:tooltip="5.3. Представленные документы должны быть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скан-копии документов должны быть читаемы.">
        <w:r>
          <w:rPr>
            <w:color w:val="0000FF"/>
          </w:rPr>
          <w:t>пунктом 5.3</w:t>
        </w:r>
      </w:hyperlink>
      <w:r>
        <w:t xml:space="preserve"> настоящего Порядка, проверка субъектов МСП на соответствие требованиям, установленным </w:t>
      </w:r>
      <w:hyperlink w:anchor="P94" w:tooltip="2.1. Субсидии предоставляются субъектам МСП:">
        <w:r>
          <w:rPr>
            <w:color w:val="0000FF"/>
          </w:rPr>
          <w:t>пунктами 2.1</w:t>
        </w:r>
      </w:hyperlink>
      <w:r>
        <w:t>-</w:t>
      </w:r>
      <w:hyperlink w:anchor="P120" w:tooltip="2.1.11. не признавался совершившим нарушение порядка и условий оказания поддержки в течение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гентств">
        <w:r>
          <w:rPr>
            <w:color w:val="0000FF"/>
          </w:rPr>
          <w:t>2.</w:t>
        </w:r>
        <w:r>
          <w:rPr>
            <w:color w:val="0000FF"/>
          </w:rPr>
          <w:t>1.11</w:t>
        </w:r>
      </w:hyperlink>
      <w:r>
        <w:t xml:space="preserve">, </w:t>
      </w:r>
      <w:hyperlink w:anchor="P122" w:tooltip="2.2. В предоставлении субсидий должно быть отказано в случае, если ранее в отношении субъекта МСП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">
        <w:r>
          <w:rPr>
            <w:color w:val="0000FF"/>
          </w:rPr>
          <w:t>2.2</w:t>
        </w:r>
      </w:hyperlink>
      <w:r>
        <w:t xml:space="preserve"> настоящего Порядка, проверка оборудования, договоров приобретения оборудования, договоров лизинга оборудования на соответствие </w:t>
      </w:r>
      <w:hyperlink w:anchor="P63" w:tooltip="1.3.5. оборудование - основное средство первоначальной стоимостью более 40000 рублей, под которым в целях настоящего Порядка понимаются оборудование, устройства, механизмы, станки, приборы, аппараты, агрегаты, установки, машины, транспортное средство, относящи">
        <w:r>
          <w:rPr>
            <w:color w:val="0000FF"/>
          </w:rPr>
          <w:t>пунктам 1.3.5</w:t>
        </w:r>
      </w:hyperlink>
      <w:r>
        <w:t xml:space="preserve">, </w:t>
      </w:r>
      <w:hyperlink w:anchor="P127" w:tooltip="3.1. Субсидии на возмещение части затрат, связанных с приобретением оборудования, предоставляются по договорам приобретения нового и полнокомплектного оборудования и его монтажа, заключенным не ранее чем 1 января за три года, предшествующих году проведения кон">
        <w:r>
          <w:rPr>
            <w:color w:val="0000FF"/>
          </w:rPr>
          <w:t>3.1</w:t>
        </w:r>
      </w:hyperlink>
      <w:r>
        <w:t xml:space="preserve">, </w:t>
      </w:r>
      <w:hyperlink w:anchor="P177" w:tooltip="4.1. Субсидии на возмещение части затрат, связанных с уплатой первого взноса (аванса) по договорам лизинга оборудования, предоставляются субъектам МСП по договорам лизинга оборудования, заключенным не ранее чем 1 января за три года, предшествующих году проведе">
        <w:r>
          <w:rPr>
            <w:color w:val="0000FF"/>
          </w:rPr>
          <w:t>4.1</w:t>
        </w:r>
      </w:hyperlink>
      <w:r>
        <w:t xml:space="preserve">, </w:t>
      </w:r>
      <w:hyperlink w:anchor="P193" w:tooltip="4.3. Субсидии на возмещение части затрат, связанных с уплатой первого взноса (аванса) по договорам лизинга оборудования, предоставляются по договорам лизинга оборудования, соответствующим следующим требованиям:">
        <w:r>
          <w:rPr>
            <w:color w:val="0000FF"/>
          </w:rPr>
          <w:t>4.3</w:t>
        </w:r>
      </w:hyperlink>
      <w:r>
        <w:t xml:space="preserve"> настоящего Порядка осуществляются Агентством каждые 3 рабочих дня со дня регистрации заявки и документов в Журнале. При запросе документов в рамках межведомственного информационного взаимодействия срок рассмотрен</w:t>
      </w:r>
      <w:r>
        <w:t>ия заявок и документов, представленных субъектами МСП, увеличивается на срок получения ответа от соответствующих органов.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24.12.2019 </w:t>
      </w:r>
      <w:hyperlink r:id="rId157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980-п</w:t>
        </w:r>
      </w:hyperlink>
      <w:r>
        <w:t xml:space="preserve">, от 16.09.2020 </w:t>
      </w:r>
      <w:hyperlink r:id="rId158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20.10.2021 </w:t>
      </w:r>
      <w:hyperlink r:id="rId159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793-п</w:t>
        </w:r>
      </w:hyperlink>
      <w:r>
        <w:t>, от 30.03.20</w:t>
      </w:r>
      <w:r>
        <w:t xml:space="preserve">23 </w:t>
      </w:r>
      <w:hyperlink r:id="rId160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222-п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Основаниями для отклонения заявки и документов субъекта МСП</w:t>
      </w:r>
      <w:r>
        <w:t xml:space="preserve"> на стадии рассмотрения являются: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несоответствие субъекта МСП требованиям, установленным </w:t>
      </w:r>
      <w:hyperlink w:anchor="P94" w:tooltip="2.1. Субсидии предоставляются субъектам МСП:">
        <w:r>
          <w:rPr>
            <w:color w:val="0000FF"/>
          </w:rPr>
          <w:t>пунктами 2.1</w:t>
        </w:r>
      </w:hyperlink>
      <w:r>
        <w:t>-</w:t>
      </w:r>
      <w:hyperlink w:anchor="P120" w:tooltip="2.1.11. не признавался совершившим нарушение порядка и условий оказания поддержки в течение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гентств">
        <w:r>
          <w:rPr>
            <w:color w:val="0000FF"/>
          </w:rPr>
          <w:t>2.1.11</w:t>
        </w:r>
      </w:hyperlink>
      <w:r>
        <w:t xml:space="preserve">, </w:t>
      </w:r>
      <w:hyperlink w:anchor="P122" w:tooltip="2.2. В предоставлении субсидий должно быть отказано в случае, если ранее в отношении субъекта МСП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несоответствие оборудования, договоров приобретения оборудования, договоров лизинга оборудования </w:t>
      </w:r>
      <w:hyperlink w:anchor="P63" w:tooltip="1.3.5. оборудование - основное средство первоначальной стоимостью более 40000 рублей, под которым в целях настоящего Порядка понимаются оборудование, устройства, механизмы, станки, приборы, аппараты, агрегаты, установки, машины, транспортное средство, относящи">
        <w:r>
          <w:rPr>
            <w:color w:val="0000FF"/>
          </w:rPr>
          <w:t>пунктам 1.3.5</w:t>
        </w:r>
      </w:hyperlink>
      <w:r>
        <w:t xml:space="preserve">, </w:t>
      </w:r>
      <w:hyperlink w:anchor="P127" w:tooltip="3.1. Субсидии на возмещение части затрат, связанных с приобретением оборудования, предоставляются по договорам приобретения нового и полнокомплектного оборудования и его монтажа, заключенным не ранее чем 1 января за три года, предшествующих году проведения кон">
        <w:r>
          <w:rPr>
            <w:color w:val="0000FF"/>
          </w:rPr>
          <w:t>3.1</w:t>
        </w:r>
      </w:hyperlink>
      <w:r>
        <w:t xml:space="preserve">, </w:t>
      </w:r>
      <w:hyperlink w:anchor="P177" w:tooltip="4.1. Субсидии на возмещение части затрат, связанных с уплатой первого взноса (аванса) по договорам лизинга оборудования, предоставляются субъектам МСП по договорам лизинга оборудования, заключенным не ранее чем 1 января за три года, предшествующих году проведе">
        <w:r>
          <w:rPr>
            <w:color w:val="0000FF"/>
          </w:rPr>
          <w:t>4.1</w:t>
        </w:r>
      </w:hyperlink>
      <w:r>
        <w:t xml:space="preserve">, </w:t>
      </w:r>
      <w:hyperlink w:anchor="P193" w:tooltip="4.3. Субсидии на возмещение части затрат, связанных с уплатой первого взноса (аванса) по договорам лизинга оборудования, предоставляются по договорам лизинга оборудования, соответствующим следующим требованиям:">
        <w:r>
          <w:rPr>
            <w:color w:val="0000FF"/>
          </w:rPr>
          <w:t>4.3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несоответствие представленных субъектом МСП заявки и документов требованиям к заявке и документам, установленным в объявлении об отборе;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lastRenderedPageBreak/>
        <w:t>недостоверность представленной субъектом МСП информации, в том числе информации о месте нахождения и адресе юридического лица;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подача субъектом МСП заявки и документов позднее дня и времени окончания приема заявок и документов для участия в отборе, указанн</w:t>
      </w:r>
      <w:r>
        <w:t>ого в объявлении об отборе.</w:t>
      </w:r>
    </w:p>
    <w:p w:rsidR="00481509" w:rsidRDefault="00081EB8">
      <w:pPr>
        <w:pStyle w:val="ConsPlusNormal0"/>
        <w:jc w:val="both"/>
      </w:pPr>
      <w:r>
        <w:t xml:space="preserve">(введено </w:t>
      </w:r>
      <w:hyperlink r:id="rId161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</w:t>
      </w:r>
      <w:r>
        <w:t xml:space="preserve">кого края от 30.12.2020 N 1068-п; в ред. </w:t>
      </w:r>
      <w:hyperlink r:id="rId162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</w:t>
      </w:r>
      <w:r>
        <w:t>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6" w:name="P294"/>
      <w:bookmarkEnd w:id="36"/>
      <w:r>
        <w:t xml:space="preserve">несоответствие условию(-ям), установленному(-ым) </w:t>
      </w:r>
      <w:hyperlink w:anchor="P142" w:tooltip="3.2.8. затраты, предъявленные к возмещению, понесены непосредственно субъектом МСП - участником конкурсного отбора.">
        <w:r>
          <w:rPr>
            <w:color w:val="0000FF"/>
          </w:rPr>
          <w:t>пунктом(-ами) 3.2.8</w:t>
        </w:r>
      </w:hyperlink>
      <w:r>
        <w:t xml:space="preserve">, </w:t>
      </w:r>
      <w:hyperlink w:anchor="P144" w:tooltip="3.3. Субсидии на возмещение части затрат, связанных с приобретением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том МСП, но не более 50% произведенных ">
        <w:r>
          <w:rPr>
            <w:color w:val="0000FF"/>
          </w:rPr>
          <w:t>3.3</w:t>
        </w:r>
      </w:hyperlink>
      <w:r>
        <w:t xml:space="preserve">, </w:t>
      </w:r>
      <w:hyperlink w:anchor="P191" w:tooltip="4.2.8. затраты, связанные с оплатой первого взноса (аванса) лизинга, осуществлены непосредственно субъектом МСП - участником конкурсного отбора.">
        <w:r>
          <w:rPr>
            <w:color w:val="0000FF"/>
          </w:rPr>
          <w:t>4.2.8</w:t>
        </w:r>
      </w:hyperlink>
      <w:r>
        <w:t xml:space="preserve">, </w:t>
      </w:r>
      <w:hyperlink w:anchor="P199" w:tooltip="4.4. Субсидии на возмещение части затрат, связанных с уплатой первого взноса (аванса) по договорам лизинга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">
        <w:r>
          <w:rPr>
            <w:color w:val="0000FF"/>
          </w:rPr>
          <w:t>4.4</w:t>
        </w:r>
      </w:hyperlink>
      <w:r>
        <w:t xml:space="preserve"> и </w:t>
      </w:r>
      <w:hyperlink w:anchor="P226" w:tooltip="IV(1). Особенности предоставления субсидий по двум">
        <w:r>
          <w:rPr>
            <w:color w:val="0000FF"/>
          </w:rPr>
          <w:t>разделом IV(1)</w:t>
        </w:r>
      </w:hyperlink>
      <w:r>
        <w:t xml:space="preserve"> настоящего Порядка.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63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 результатам рассмотрения заявок и документов, представленных субъектами МСП, Агентство в течение 3 рабочих дней со дня ок</w:t>
      </w:r>
      <w:r>
        <w:t xml:space="preserve">ончания срока рассмотрения заявок и документов, указанного в </w:t>
      </w:r>
      <w:hyperlink w:anchor="P285" w:tooltip="5.5. Рассмотрение заявок и документов, представленных субъектами МСП, на предмет их комплектности и соответствия требованиям, установленным пунктом 5.3 настоящего Порядка, проверка субъектов МСП на соответствие требованиям, установленным пунктами 2.1-2.1.11, 2">
        <w:r>
          <w:rPr>
            <w:color w:val="0000FF"/>
          </w:rPr>
          <w:t>пункте 5.5</w:t>
        </w:r>
      </w:hyperlink>
      <w:r>
        <w:t xml:space="preserve"> настоящего Порядка: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составляет протокол, содержащий информацию о субъектах МСП, соответствующих требованиям, установленным </w:t>
      </w:r>
      <w:hyperlink w:anchor="P94" w:tooltip="2.1. Субсидии предоставляются субъектам МСП:">
        <w:r>
          <w:rPr>
            <w:color w:val="0000FF"/>
          </w:rPr>
          <w:t>пунктами 2.1</w:t>
        </w:r>
      </w:hyperlink>
      <w:r>
        <w:t>-</w:t>
      </w:r>
      <w:hyperlink w:anchor="P120" w:tooltip="2.1.11. не признавался совершившим нарушение порядка и условий оказания поддержки в течение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гентств">
        <w:r>
          <w:rPr>
            <w:color w:val="0000FF"/>
          </w:rPr>
          <w:t>2.1.11</w:t>
        </w:r>
      </w:hyperlink>
      <w:r>
        <w:t xml:space="preserve">, </w:t>
      </w:r>
      <w:hyperlink w:anchor="P122" w:tooltip="2.2. В предоставлении субсидий должно быть отказано в случае, если ранее в отношении субъекта МСП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">
        <w:r>
          <w:rPr>
            <w:color w:val="0000FF"/>
          </w:rPr>
          <w:t>2.2</w:t>
        </w:r>
      </w:hyperlink>
      <w:r>
        <w:t xml:space="preserve"> настоящего Порядка, заявка и документы которых соответствуют перечню, формам и требованиям, установленным</w:t>
      </w:r>
      <w:r>
        <w:t xml:space="preserve"> </w:t>
      </w:r>
      <w:hyperlink w:anchor="P142" w:tooltip="3.2.8. затраты, предъявленные к возмещению, понесены непосредственно субъектом МСП - участником конкурсного отбора.">
        <w:r>
          <w:rPr>
            <w:color w:val="0000FF"/>
          </w:rPr>
          <w:t>пунктами 3.2.8</w:t>
        </w:r>
      </w:hyperlink>
      <w:r>
        <w:t xml:space="preserve">, </w:t>
      </w:r>
      <w:hyperlink w:anchor="P144" w:tooltip="3.3. Субсидии на возмещение части затрат, связанных с приобретением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том МСП, но не более 50% произведенных ">
        <w:r>
          <w:rPr>
            <w:color w:val="0000FF"/>
          </w:rPr>
          <w:t>3.3</w:t>
        </w:r>
      </w:hyperlink>
      <w:r>
        <w:t xml:space="preserve">, </w:t>
      </w:r>
      <w:hyperlink w:anchor="P149" w:tooltip="3.4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3.4.2</w:t>
        </w:r>
      </w:hyperlink>
      <w:r>
        <w:t>-</w:t>
      </w:r>
      <w:hyperlink w:anchor="P165" w:tooltip="3.4.7. дополнительно представляются заверенные субъектом МСП копии:">
        <w:r>
          <w:rPr>
            <w:color w:val="0000FF"/>
          </w:rPr>
          <w:t>3.4.7</w:t>
        </w:r>
      </w:hyperlink>
      <w:r>
        <w:t xml:space="preserve">, </w:t>
      </w:r>
      <w:hyperlink w:anchor="P191" w:tooltip="4.2.8. затраты, связанные с оплатой первого взноса (аванса) лизинга, осуществлены непосредственно субъектом МСП - участником конкурсного отбора.">
        <w:r>
          <w:rPr>
            <w:color w:val="0000FF"/>
          </w:rPr>
          <w:t>4.2.8</w:t>
        </w:r>
      </w:hyperlink>
      <w:r>
        <w:t xml:space="preserve">, </w:t>
      </w:r>
      <w:hyperlink w:anchor="P199" w:tooltip="4.4. Субсидии на возмещение части затрат, связанных с уплатой первого взноса (аванса) по договорам лизинга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">
        <w:r>
          <w:rPr>
            <w:color w:val="0000FF"/>
          </w:rPr>
          <w:t>4</w:t>
        </w:r>
        <w:r>
          <w:rPr>
            <w:color w:val="0000FF"/>
          </w:rPr>
          <w:t>.4</w:t>
        </w:r>
      </w:hyperlink>
      <w:r>
        <w:t xml:space="preserve">, </w:t>
      </w:r>
      <w:hyperlink w:anchor="P204" w:tooltip="4.5.2. заявку на получение субсидии по форме согласно приложению 1 к настоящему Порядку в 2 экземплярах;">
        <w:r>
          <w:rPr>
            <w:color w:val="0000FF"/>
          </w:rPr>
          <w:t>4.5.2</w:t>
        </w:r>
      </w:hyperlink>
      <w:r>
        <w:t>-</w:t>
      </w:r>
      <w:hyperlink w:anchor="P220" w:tooltip="4.5.9. дополнительно представляются заверенные субъектом МСП копии:">
        <w:r>
          <w:rPr>
            <w:color w:val="0000FF"/>
          </w:rPr>
          <w:t>4.5.9</w:t>
        </w:r>
      </w:hyperlink>
      <w:r>
        <w:t xml:space="preserve">, </w:t>
      </w:r>
      <w:hyperlink w:anchor="P274" w:tooltip="5.3. Представленные документы должны быть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скан-копии документов должны быть читаемы.">
        <w:r>
          <w:rPr>
            <w:color w:val="0000FF"/>
          </w:rPr>
          <w:t>5.3</w:t>
        </w:r>
      </w:hyperlink>
      <w:r>
        <w:t xml:space="preserve"> и </w:t>
      </w:r>
      <w:hyperlink w:anchor="P226" w:tooltip="IV(1). Особенности предоставления субсидий по двум">
        <w:r>
          <w:rPr>
            <w:color w:val="0000FF"/>
          </w:rPr>
          <w:t>разделом IV(1)</w:t>
        </w:r>
      </w:hyperlink>
      <w:r>
        <w:t xml:space="preserve"> настоящего Порядка, требованиям и условиям о соответствии оборудования, договоров приобретения оборудования, договоров лиз</w:t>
      </w:r>
      <w:r>
        <w:t xml:space="preserve">инга оборудования </w:t>
      </w:r>
      <w:hyperlink w:anchor="P63" w:tooltip="1.3.5. оборудование - основное средство первоначальной стоимостью более 40000 рублей, под которым в целях настоящего Порядка понимаются оборудование, устройства, механизмы, станки, приборы, аппараты, агрегаты, установки, машины, транспортное средство, относящи">
        <w:r>
          <w:rPr>
            <w:color w:val="0000FF"/>
          </w:rPr>
          <w:t>пунктам 1.3.5</w:t>
        </w:r>
      </w:hyperlink>
      <w:r>
        <w:t xml:space="preserve">, </w:t>
      </w:r>
      <w:hyperlink w:anchor="P127" w:tooltip="3.1. Субсидии на возмещение части затрат, связанных с приобретением оборудования, предоставляются по договорам приобретения нового и полнокомплектного оборудования и его монтажа, заключенным не ранее чем 1 января за три года, предшествующих году проведения кон">
        <w:r>
          <w:rPr>
            <w:color w:val="0000FF"/>
          </w:rPr>
          <w:t>3.1</w:t>
        </w:r>
      </w:hyperlink>
      <w:r>
        <w:t xml:space="preserve">, </w:t>
      </w:r>
      <w:hyperlink w:anchor="P177" w:tooltip="4.1. Субсидии на возмещение части затрат, связанных с уплатой первого взноса (аванса) по договорам лизинга оборудования, предоставляются субъектам МСП по договорам лизинга оборудования, заключенным не ранее чем 1 января за три года, предшествующих году проведе">
        <w:r>
          <w:rPr>
            <w:color w:val="0000FF"/>
          </w:rPr>
          <w:t>4.1</w:t>
        </w:r>
      </w:hyperlink>
      <w:r>
        <w:t xml:space="preserve">, </w:t>
      </w:r>
      <w:hyperlink w:anchor="P193" w:tooltip="4.3. Субсидии на возмещение части затрат, связанных с уплатой первого взноса (аванса) по договорам лизинга оборудования, предоставляются по договорам лизинга оборудования, соответствующим следующим требованиям:">
        <w:r>
          <w:rPr>
            <w:color w:val="0000FF"/>
          </w:rPr>
          <w:t>4.3</w:t>
        </w:r>
      </w:hyperlink>
      <w:r>
        <w:t xml:space="preserve"> настоящего Порядка, и (или) информацию о субъектах МСП, заявки и документы которых отклонены, с указанием причин</w:t>
      </w:r>
      <w:r>
        <w:t xml:space="preserve"> их отклонения, в том числе положений объявления об отборе;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публикует протокол в информационно-телекоммуникационной сети "Интернет" на официальном сайте Агентства и официальном сайте информационной поддержки субъектов МСП по адресу: www.msppk.ru.</w:t>
      </w:r>
    </w:p>
    <w:p w:rsidR="00481509" w:rsidRDefault="00081EB8">
      <w:pPr>
        <w:pStyle w:val="ConsPlusNormal0"/>
        <w:jc w:val="both"/>
      </w:pPr>
      <w:r>
        <w:t xml:space="preserve">(введено </w:t>
      </w:r>
      <w:hyperlink r:id="rId164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Субъ</w:t>
      </w:r>
      <w:r>
        <w:t>ект МСП вправе устранить выявленные несоответствия и повторно направить в Агентство недостающие документы не позднее дня и времени окончания приема заявок и документов для участия в отборе, указанного в объявлении об отборе.</w:t>
      </w:r>
    </w:p>
    <w:p w:rsidR="00481509" w:rsidRDefault="00081EB8">
      <w:pPr>
        <w:pStyle w:val="ConsPlusNormal0"/>
        <w:jc w:val="both"/>
      </w:pPr>
      <w:r>
        <w:t>(в ред. Постановлений Правитель</w:t>
      </w:r>
      <w:r>
        <w:t xml:space="preserve">ства Пермского края от 16.09.2020 </w:t>
      </w:r>
      <w:hyperlink r:id="rId165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20.10.2021 </w:t>
      </w:r>
      <w:hyperlink r:id="rId166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793-п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Направленные документы повторно регистрируются в Журнале и рассматриваются Агентством в порядке, установленном </w:t>
      </w:r>
      <w:hyperlink w:anchor="P279" w:tooltip="5.4. Абзац утратил силу. - Постановление Правительства Пермского края от 07.04.2022 N 285-п.">
        <w:r>
          <w:rPr>
            <w:color w:val="0000FF"/>
          </w:rPr>
          <w:t>пунктом 5.4</w:t>
        </w:r>
      </w:hyperlink>
      <w:r>
        <w:t xml:space="preserve"> настоящего Порядка, </w:t>
      </w:r>
      <w:hyperlink w:anchor="P285" w:tooltip="5.5. Рассмотрение заявок и документов, представленных субъектами МСП, на предмет их комплектности и соответствия требованиям, установленным пунктом 5.3 настоящего Порядка, проверка субъектов МСП на соответствие требованиям, установленным пунктами 2.1-2.1.11, 2">
        <w:r>
          <w:rPr>
            <w:color w:val="0000FF"/>
          </w:rPr>
          <w:t>абзацами первым</w:t>
        </w:r>
      </w:hyperlink>
      <w:r>
        <w:t xml:space="preserve">, </w:t>
      </w:r>
      <w:hyperlink w:anchor="P294" w:tooltip="несоответствие условию(-ям), установленному(-ым) пунктом(-ами) 3.2.8, 3.3, 4.2.8, 4.4 и разделом IV(1) настоящего Порядка.">
        <w:r>
          <w:rPr>
            <w:color w:val="0000FF"/>
          </w:rPr>
          <w:t>вторым</w:t>
        </w:r>
      </w:hyperlink>
      <w:r>
        <w:t xml:space="preserve"> настоящего пункта.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67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если субъект МСП устранил выявленные несоответствия</w:t>
      </w:r>
      <w:r>
        <w:t>, заявке присваивается новый порядковый номер в Журнале, предыдущий номер, присвоенный заявке и документам субъекта МСП, аннулируется.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неустранения выявленных несоответствий субъект МСП считается не допущенным к конкурсу.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5.5(1). Субъект МСП вправ</w:t>
      </w:r>
      <w:r>
        <w:t>е отозвать или изменить направленную ранее заявку и документы в любое время до дня окончания срока приема заявок.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Агентство возвращает заявку и документы по письменному заявлению субъекта МСП с соответствующей записью о возврате в Журнале.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После окончания </w:t>
      </w:r>
      <w:r>
        <w:t>дня и времени приема заявок и документов для участия в конкурсном отборе, указанных в объявлении об отборе, заявка и документы, представленные на конкурсный отбор, возврату не подлежат.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168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jc w:val="both"/>
      </w:pPr>
      <w:r>
        <w:t xml:space="preserve">(п. 5.5(1) введен </w:t>
      </w:r>
      <w:hyperlink r:id="rId169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7" w:name="P311"/>
      <w:bookmarkEnd w:id="37"/>
      <w:r>
        <w:t>5.6. Агентство в течение 7 рабочих дней после</w:t>
      </w:r>
      <w:r>
        <w:t xml:space="preserve"> дня окончания приема заявок и документов направляет протокол(-ы), указанный(-ые) в </w:t>
      </w:r>
      <w:hyperlink w:anchor="P285" w:tooltip="5.5. Рассмотрение заявок и документов, представленных субъектами МСП, на предмет их комплектности и соответствия требованиям, установленным пунктом 5.3 настоящего Порядка, проверка субъектов МСП на соответствие требованиям, установленным пунктами 2.1-2.1.11, 2">
        <w:r>
          <w:rPr>
            <w:color w:val="0000FF"/>
          </w:rPr>
          <w:t>пункте 5.5</w:t>
        </w:r>
      </w:hyperlink>
      <w:r>
        <w:t xml:space="preserve"> настоящего Порядка, и паспорта бизнес-проектов </w:t>
      </w:r>
      <w:r>
        <w:lastRenderedPageBreak/>
        <w:t>(инвестиционных проектов) субъектов МСП в бумажном виде и (или) по электронно</w:t>
      </w:r>
      <w:r>
        <w:t xml:space="preserve">й почте в экспертную группу для оценки бизнес-проектов (инвестиционных проектов) по </w:t>
      </w:r>
      <w:hyperlink w:anchor="P1091" w:tooltip="КРИТЕРИИ">
        <w:r>
          <w:rPr>
            <w:color w:val="0000FF"/>
          </w:rPr>
          <w:t>критериям</w:t>
        </w:r>
      </w:hyperlink>
      <w:r>
        <w:t xml:space="preserve"> оценки бизнес-проекта (инвестиционного проекта), указанным в приложении 5 к настоящему Порядку.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Экспертная группа формир</w:t>
      </w:r>
      <w:r>
        <w:t>уется из числа представителей Агентства и независимых экспертов, обладающих знаниями и навыками в области экономики, финансов и бизнеса. Независимые эксперты привлекаются к работе экспертной группы на безвозмездной основе.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Положение и состав экспертной гру</w:t>
      </w:r>
      <w:r>
        <w:t>ппы утверждаются приказом Агентства.</w:t>
      </w:r>
    </w:p>
    <w:p w:rsidR="00481509" w:rsidRDefault="00081EB8">
      <w:pPr>
        <w:pStyle w:val="ConsPlusNormal0"/>
        <w:jc w:val="both"/>
      </w:pPr>
      <w:r>
        <w:t xml:space="preserve">(п. 5.6 в ред. </w:t>
      </w:r>
      <w:hyperlink r:id="rId170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8" w:name="P315"/>
      <w:bookmarkEnd w:id="38"/>
      <w:r>
        <w:t xml:space="preserve">5.7-5.9. Утратили силу. - </w:t>
      </w:r>
      <w:hyperlink r:id="rId171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30.03.2023 N 222-п.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39" w:name="P316"/>
      <w:bookmarkEnd w:id="39"/>
      <w:r>
        <w:t xml:space="preserve">5.10. Экспертная группа в течение 10 рабочих дней с даты получения документов, указанных в </w:t>
      </w:r>
      <w:hyperlink w:anchor="P311" w:tooltip="5.6. Агентство в течение 7 рабочих дней после дня окончания приема заявок и документов направляет протокол(-ы), указанный(-ые) в пункте 5.5 настоящего Порядка, и паспорта бизнес-проектов (инвестиционных проектов) субъектов МСП в бумажном виде и (или) по электр">
        <w:r>
          <w:rPr>
            <w:color w:val="0000FF"/>
          </w:rPr>
          <w:t>пункте 5.6</w:t>
        </w:r>
      </w:hyperlink>
      <w:r>
        <w:t xml:space="preserve"> настоящего Порядка, оценивает бизнес-проекты (инв</w:t>
      </w:r>
      <w:r>
        <w:t xml:space="preserve">естиционные проекты) по </w:t>
      </w:r>
      <w:hyperlink w:anchor="P1091" w:tooltip="КРИТЕРИИ">
        <w:r>
          <w:rPr>
            <w:color w:val="0000FF"/>
          </w:rPr>
          <w:t>критериям</w:t>
        </w:r>
      </w:hyperlink>
      <w:r>
        <w:t xml:space="preserve"> оценки бизнес-проектов (инвестиционных проектов), установленным приложением 5 к настоящему Порядку, готовит с указанием суммы средних баллов, набранных по итогам оценки каждого чле</w:t>
      </w:r>
      <w:r>
        <w:t xml:space="preserve">на экспертной группы (далее - сумма средних баллов), сводный оценочный </w:t>
      </w:r>
      <w:hyperlink w:anchor="P1377" w:tooltip="СВОДНЫЙ ОЦЕНОЧНЫЙ ЛИСТ">
        <w:r>
          <w:rPr>
            <w:color w:val="0000FF"/>
          </w:rPr>
          <w:t>лист</w:t>
        </w:r>
      </w:hyperlink>
      <w:r>
        <w:t xml:space="preserve"> бизнес-проектов (инвестиционных проектов) субъектов малого и среднего предпринимательства, представленных для получения субс</w:t>
      </w:r>
      <w:r>
        <w:t>идий на возмещение части затрат, связанных с осуществлением ими предпринимательской деятельности, по форме согласно приложению 7 к настоящему Порядку путем их ранжирования от наибольшего значения суммы набранных баллов к наименьшему.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72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Максимальная сумма средних баллов при оценке бизнес-проекта (инвестиционного проекта) составляет 50 баллов.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173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0" w:name="P320"/>
      <w:bookmarkEnd w:id="40"/>
      <w:r>
        <w:t>Бизнес-проекты (инвестиционные проекты), набравшие сумму средних баллов менее 25 баллов, не допускаются к рассмотрению на заседании комисс</w:t>
      </w:r>
      <w:r>
        <w:t>ии по отбору.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174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</w:t>
      </w:r>
      <w:r>
        <w:t xml:space="preserve">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5.11. На основании сводного оценочного листа экспертная группа в течение 3 рабочих дней со дня истечения срока, установленного </w:t>
      </w:r>
      <w:hyperlink w:anchor="P316" w:tooltip="5.10. Экспертная группа в течение 10 рабочих дней с даты получения документов, указанных в пункте 5.6 настоящего Порядка, оценивает бизнес-проекты (инвестиционные проекты) по критериям оценки бизнес-проектов (инвестиционных проектов), установленным приложением">
        <w:r>
          <w:rPr>
            <w:color w:val="0000FF"/>
          </w:rPr>
          <w:t>пунктом 5.10</w:t>
        </w:r>
      </w:hyperlink>
      <w:r>
        <w:t xml:space="preserve"> настоящего Порядка, оформляет протокол заседания экспер</w:t>
      </w:r>
      <w:r>
        <w:t>тной группы, содержащий: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75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</w:t>
      </w:r>
      <w:r>
        <w:t>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дату, время и место оценки заявок и документов;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последовательность оценки бизнес-проектов (инвестиционных проектов), присвоенные значения (средний балл) по каждому из предусмотренных критериев оценки бизнес-проектов (инвестицион</w:t>
      </w:r>
      <w:r>
        <w:t>ных проектов), принятое на основании результатов оценки решение о присвоении бизнес-проектам (инвестиционным проектам) порядковых номеров с соблюдением ранжирования согласно сводному оценочному листу и указанием размера субсидии по каждому бизнес-проекту (</w:t>
      </w:r>
      <w:r>
        <w:t xml:space="preserve">инвестиционному проекту), определенного в соответствии с </w:t>
      </w:r>
      <w:hyperlink w:anchor="P144" w:tooltip="3.3. Субсидии на возмещение части затрат, связанных с приобретением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том МСП, но не более 50% произведенных ">
        <w:r>
          <w:rPr>
            <w:color w:val="0000FF"/>
          </w:rPr>
          <w:t>пунктами 3.3</w:t>
        </w:r>
      </w:hyperlink>
      <w:r>
        <w:t xml:space="preserve">, </w:t>
      </w:r>
      <w:hyperlink w:anchor="P199" w:tooltip="4.4. Субсидии на возмещение части затрат, связанных с уплатой первого взноса (аванса) по договорам лизинга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">
        <w:r>
          <w:rPr>
            <w:color w:val="0000FF"/>
          </w:rPr>
          <w:t>4.4</w:t>
        </w:r>
      </w:hyperlink>
      <w:r>
        <w:t xml:space="preserve"> и </w:t>
      </w:r>
      <w:hyperlink w:anchor="P226" w:tooltip="IV(1). Особенности предоставления субсидий по двум">
        <w:r>
          <w:rPr>
            <w:color w:val="0000FF"/>
          </w:rPr>
          <w:t>разделом IV(1)</w:t>
        </w:r>
      </w:hyperlink>
      <w:r>
        <w:t xml:space="preserve"> настоящ</w:t>
      </w:r>
      <w:r>
        <w:t>его Порядка;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76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</w:t>
      </w:r>
      <w:r>
        <w:t>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перечень субъектов МСП, бизнес-проекты (инвестиционные проекты) которых не допущены к рассмотрению на заседании комиссии по отбору в соответствии с </w:t>
      </w:r>
      <w:hyperlink w:anchor="P320" w:tooltip="Бизнес-проекты (инвестиционные проекты), набравшие сумму средних баллов менее 25 баллов, не допускаются к рассмотрению на заседании комиссии по отбору.">
        <w:r>
          <w:rPr>
            <w:color w:val="0000FF"/>
          </w:rPr>
          <w:t>абзацем третьим пункта 5.10</w:t>
        </w:r>
      </w:hyperlink>
      <w:r>
        <w:t xml:space="preserve"> настоящего Порядка.</w:t>
      </w:r>
    </w:p>
    <w:p w:rsidR="00481509" w:rsidRDefault="00081EB8">
      <w:pPr>
        <w:pStyle w:val="ConsPlusNormal0"/>
        <w:jc w:val="both"/>
      </w:pPr>
      <w:r>
        <w:t xml:space="preserve">(п. 5.11 в ред. </w:t>
      </w:r>
      <w:hyperlink r:id="rId177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1" w:name="P329"/>
      <w:bookmarkEnd w:id="41"/>
      <w:r>
        <w:t>5.12. Агентство в течение 2 рабочих дней со дня оформления протокола заседания экспертной группы:</w:t>
      </w:r>
    </w:p>
    <w:p w:rsidR="00481509" w:rsidRDefault="00081EB8">
      <w:pPr>
        <w:pStyle w:val="ConsPlusNormal0"/>
        <w:jc w:val="both"/>
      </w:pPr>
      <w:r>
        <w:t>(в ред</w:t>
      </w:r>
      <w:r>
        <w:t xml:space="preserve">. </w:t>
      </w:r>
      <w:hyperlink r:id="rId178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5.12.1. публикует протокол заседания экспер</w:t>
      </w:r>
      <w:r>
        <w:t xml:space="preserve">тной группы в информационно-телекоммуникационной сети "Интернет" на едином портале, на официальном сайте Агентства и на официальном сайте </w:t>
      </w:r>
      <w:r>
        <w:lastRenderedPageBreak/>
        <w:t>информационной поддержки субъектов малого и среднего предпринимательства по адресу: www.msppk.ru;</w:t>
      </w:r>
    </w:p>
    <w:p w:rsidR="00481509" w:rsidRDefault="00081EB8">
      <w:pPr>
        <w:pStyle w:val="ConsPlusNormal0"/>
        <w:jc w:val="both"/>
      </w:pPr>
      <w:r>
        <w:t>(в ред. Постановлени</w:t>
      </w:r>
      <w:r>
        <w:t xml:space="preserve">й Правительства Пермского края от 16.09.2020 </w:t>
      </w:r>
      <w:hyperlink r:id="rId179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30.12.2020 </w:t>
      </w:r>
      <w:hyperlink r:id="rId180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N 1068-п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2" w:name="P333"/>
      <w:bookmarkEnd w:id="42"/>
      <w:r>
        <w:t xml:space="preserve">5.12.2. направляет протокол(-ы), указанный(-ые) в </w:t>
      </w:r>
      <w:hyperlink w:anchor="P285" w:tooltip="5.5. Рассмотрение заявок и документов, представленных субъектами МСП, на предмет их комплектности и соответствия требованиям, установленным пунктом 5.3 настоящего Порядка, проверка субъектов МСП на соответствие требованиям, установленным пунктами 2.1-2.1.11, 2">
        <w:r>
          <w:rPr>
            <w:color w:val="0000FF"/>
          </w:rPr>
          <w:t>пункте 5.5</w:t>
        </w:r>
      </w:hyperlink>
      <w:r>
        <w:t xml:space="preserve"> настоящего Порядка, протокол заседания экспертной группы, а также заявки и документы для участия в конкурсе, представленные субъектами МСП, в бумажном виде и (или) по электронной почте в комиссию по отбору.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81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Положение и</w:t>
      </w:r>
      <w:r>
        <w:t xml:space="preserve"> состав комиссии по отбору утверждаются приказом Агентства. Состав комиссии формируется из представителей исполнительных органов государственной власти Пермского края, общественных организаций, выражающих интересы субъектов МСП.</w:t>
      </w:r>
    </w:p>
    <w:p w:rsidR="00481509" w:rsidRDefault="00081EB8">
      <w:pPr>
        <w:pStyle w:val="ConsPlusNormal0"/>
        <w:jc w:val="both"/>
      </w:pPr>
      <w:r>
        <w:t>(в ред. Постановлений Прави</w:t>
      </w:r>
      <w:r>
        <w:t xml:space="preserve">тельства Пермского края от 16.09.2020 </w:t>
      </w:r>
      <w:hyperlink r:id="rId182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30.12.2020 </w:t>
      </w:r>
      <w:hyperlink r:id="rId183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N 1068-п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5.13. Комиссия по отбору в течение 15 рабочих дней с даты получения документов, указанных в </w:t>
      </w:r>
      <w:hyperlink w:anchor="P333" w:tooltip="5.12.2. направляет протокол(-ы), указанный(-ые) в пункте 5.5 настоящего Порядка, протокол заседания экспертной группы, а также заявки и документы для участия в конкурсе, представленные субъектами МСП, в бумажном виде и (или) по электронной почте в комиссию по ">
        <w:r>
          <w:rPr>
            <w:color w:val="0000FF"/>
          </w:rPr>
          <w:t>пункте 5.12.2</w:t>
        </w:r>
      </w:hyperlink>
      <w:r>
        <w:t xml:space="preserve"> настоящего Порядка, рассматривает их и принимает решение по включению субъектов МСП в перечень субъектов МСП, рекомендованных Агентству для включения в перечень победителей конкурсного отбора, и (или) по включению субъектов </w:t>
      </w:r>
      <w:r>
        <w:t>МСП в перечень субъектов МСП, не рекомендованных Агентству для включения в перечень победителей конкурсного отбора, исходя из наилучших условий достижения результатов, в целях достижения которых предоставляется субсидия.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84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Формой работы комиссии по отбору</w:t>
      </w:r>
      <w:r>
        <w:t xml:space="preserve"> являются заседания, которые проводятся в очном режиме и (или) в режиме видео-конференц-связи, в том числе с участием субъекта МСП либо иного уполномоченного им лица по доверенности.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Комиссия по отбору: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заслушивает субъектов МСП, рассматривает заявки и оце</w:t>
      </w:r>
      <w:r>
        <w:t xml:space="preserve">нивает каждый бизнес-проект (инвестиционный проект) в соответствии с </w:t>
      </w:r>
      <w:hyperlink w:anchor="P348" w:tooltip="5.14.1. Каждый член комиссии по отбору рассматривает и оценивает бизнес-проект (инвестиционный проект), представленный субъектом МСП, с присвоением баллов по каждому критерию оценки бизнес-проекта (инвестиционного проекта) субъекта малого и среднего предприним">
        <w:r>
          <w:rPr>
            <w:color w:val="0000FF"/>
          </w:rPr>
          <w:t>пунктом 5.14.1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формирует рейтинг бизнес-проектов (инвестиционных проектов), представленных субъектами МСП в соответствии с </w:t>
      </w:r>
      <w:hyperlink w:anchor="P348" w:tooltip="5.14.1. Каждый член комиссии по отбору рассматривает и оценивает бизнес-проект (инвестиционный проект), представленный субъектом МСП, с присвоением баллов по каждому критерию оценки бизнес-проекта (инвестиционного проекта) субъекта малого и среднего предприним">
        <w:r>
          <w:rPr>
            <w:color w:val="0000FF"/>
          </w:rPr>
          <w:t>пунктом 5.14.1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определяет пороговое значение балла, при котором субъект МСП подлежит включению в перечень субъектов МСП, рекомендованных Агентству для включения в перечень победителей конкурсного отбора, с </w:t>
      </w:r>
      <w:r>
        <w:t xml:space="preserve">учетом положений </w:t>
      </w:r>
      <w:hyperlink w:anchor="P74" w:tooltip="1.4. Главным распорядителем средств бюджета Пермского кра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">
        <w:r>
          <w:rPr>
            <w:color w:val="0000FF"/>
          </w:rPr>
          <w:t>пункта 1.4</w:t>
        </w:r>
      </w:hyperlink>
      <w:r>
        <w:t xml:space="preserve"> настоящего Порядка.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85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jc w:val="both"/>
      </w:pPr>
      <w:r>
        <w:t>(п. 5.1</w:t>
      </w:r>
      <w:r>
        <w:t xml:space="preserve">3 в ред. </w:t>
      </w:r>
      <w:hyperlink r:id="rId186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</w:t>
      </w:r>
      <w:r>
        <w:t>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5.14. Объявления о дате и месте проведения заседания комиссии по отбору не позднее 2 рабочих дней до даты проведения заседания комиссии по отбору публикуются в информационно-телекоммуникационной сети "Интернет" на едином портале, на официальном сайте А</w:t>
      </w:r>
      <w:r>
        <w:t>гентства и на официальном сайте информационной поддержки субъектов малого и среднего предпринимательства по адресу: www.msppk.ru.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16.09.2020 </w:t>
      </w:r>
      <w:hyperlink r:id="rId187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30.12.2020 </w:t>
      </w:r>
      <w:hyperlink r:id="rId188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N 1068-п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3" w:name="P348"/>
      <w:bookmarkEnd w:id="43"/>
      <w:r>
        <w:t>5.14.1. Каждый член комиссии по отбору рассматривает и оценивае</w:t>
      </w:r>
      <w:r>
        <w:t xml:space="preserve">т бизнес-проект (инвестиционный проект), представленный субъектом МСП, с присвоением баллов по каждому </w:t>
      </w:r>
      <w:hyperlink w:anchor="P1540" w:tooltip="КРИТЕРИИ ОЦЕНКИ">
        <w:r>
          <w:rPr>
            <w:color w:val="0000FF"/>
          </w:rPr>
          <w:t>критерию</w:t>
        </w:r>
      </w:hyperlink>
      <w:r>
        <w:t xml:space="preserve"> оценки бизнес-проекта (инвестиционного проекта) субъекта малого и среднего предпринимательства </w:t>
      </w:r>
      <w:r>
        <w:t>комиссией по отбору в соответствии с формой, установленной приложением 9 к настоящему Порядку.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Количество баллов, присваиваемых по каждому критерию оценки, определяется как среднее арифметическое оценок (в баллах) всех членов комиссии по отбору.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Итоговая о</w:t>
      </w:r>
      <w:r>
        <w:t>ценка бизнес-проекта (инвестиционного проекта) определяется как сумма средних баллов, набранных по итогам оценки каждого члена комиссии по отбору по каждому критерию оценки, в том числе на основании представленной субъектом МСП презентации бизнес-проекта (</w:t>
      </w:r>
      <w:r>
        <w:t xml:space="preserve">инвестиционного проекта) (в устной форме, при необходимости с использованием мультимедийного оборудования) и ответов на </w:t>
      </w:r>
      <w:r>
        <w:lastRenderedPageBreak/>
        <w:t>вопросы членов комиссии по отбору.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Итоговая оценка формируется в итоговый оценочный </w:t>
      </w:r>
      <w:hyperlink w:anchor="P1653" w:tooltip="ИТОГОВЫЙ ОЦЕНОЧНЫЙ ЛИСТ">
        <w:r>
          <w:rPr>
            <w:color w:val="0000FF"/>
          </w:rPr>
          <w:t>лист</w:t>
        </w:r>
      </w:hyperlink>
      <w:r>
        <w:t xml:space="preserve"> бизнес-проектов (инвестиционных проектов) субъектов малого и среднего предпринимательства, представленных для получения субсидий на возмещение части затрат, связанных с осуществлением ими предпринимательской деятельности, по форме согласно прилож</w:t>
      </w:r>
      <w:r>
        <w:t>ению 10 к настоящему Порядку путем их ранжирования от наибольшего значения суммы набранных баллов к наименьшему (далее - итоговый лист).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После формирования итогового листа комиссией по отбору определяется пороговое значение балла исходя из последовательног</w:t>
      </w:r>
      <w:r>
        <w:t>о суммирования указанных в нем размеров запрашиваемой субъектами МСП субсидии, начиная с бизнес-проекта (инвестиционного проекта), которому присвоен первый порядковый номер, до достижения полученного суммированием значения, равного или большего по отношени</w:t>
      </w:r>
      <w:r>
        <w:t>ю к значению объема бюджетных ассигнований, предусмотренных в сводной бюджетной росписи бюджета Пермского края на предоставление субсидий в текущем финансовом году. При этом, если в результате суммирования сумма размеров субсидии достигла значения, превыша</w:t>
      </w:r>
      <w:r>
        <w:t>ющего значение объема бюджетных ассигнований, пороговый балл определяется в размере итогового балла, присвоенного бизнес-проекту, которому присвоен предыдущий порядковый номер.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При равенстве суммы средних баллов, присвоенных бизнес-проектам (инвестиционным</w:t>
      </w:r>
      <w:r>
        <w:t xml:space="preserve"> проектам) субъектов МСП, право на более высокий порядковый номер предоставляется субъекту МСП, заявка которого поступила раньше.</w:t>
      </w:r>
    </w:p>
    <w:p w:rsidR="00481509" w:rsidRDefault="00081EB8">
      <w:pPr>
        <w:pStyle w:val="ConsPlusNormal0"/>
        <w:jc w:val="both"/>
      </w:pPr>
      <w:r>
        <w:t xml:space="preserve">(п. 5.14.1 в ред. </w:t>
      </w:r>
      <w:hyperlink r:id="rId189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5.14.2. Утратил силу. - </w:t>
      </w:r>
      <w:hyperlink r:id="rId190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20.10.2021 N 793-п.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5.14.3. Утратил силу. - </w:t>
      </w:r>
      <w:hyperlink r:id="rId191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24.12.2019 N 980-п.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5.15. Субъекты МСП присутствуют на заседании комиссии по отбору с правом пр</w:t>
      </w:r>
      <w:r>
        <w:t>езентации своего бизнес-проекта (инвестиционного проекта) и предоставления пояснений по представленному бизнес-проекту (инвестиционному проекту). Присутствие субъекта МСП допускается в форме очного участия или участия посредством видео-конференц-связи, кот</w:t>
      </w:r>
      <w:r>
        <w:t>орое предусматривает рассмотрение информации участника конкурса по представленному бизнес-проекту (инвестиционному проекту), ответы на вопросы членов комиссии по отбору.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неявки участника конкурсного отбора (или уполномоченного им лица) на заседани</w:t>
      </w:r>
      <w:r>
        <w:t>е комиссии по отбору или невозможности, в том числе технической, участвовать в видео-конференц-связи представленная заявка рассматривается и оценивается без его участия.</w:t>
      </w:r>
    </w:p>
    <w:p w:rsidR="00481509" w:rsidRDefault="00081EB8">
      <w:pPr>
        <w:pStyle w:val="ConsPlusNormal0"/>
        <w:jc w:val="both"/>
      </w:pPr>
      <w:r>
        <w:t xml:space="preserve">(п. 5.15 в ред. </w:t>
      </w:r>
      <w:hyperlink r:id="rId192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5.16. Результаты заседания комиссии по отбору оформляются протоколом не поз</w:t>
      </w:r>
      <w:r>
        <w:t>днее 3 рабочих дней со дня проведения заседания комиссии по отбору.</w:t>
      </w:r>
    </w:p>
    <w:p w:rsidR="00481509" w:rsidRDefault="00081EB8">
      <w:pPr>
        <w:pStyle w:val="ConsPlusNormal0"/>
        <w:jc w:val="both"/>
      </w:pPr>
      <w:r>
        <w:t xml:space="preserve">(п. 5.16 в ред. </w:t>
      </w:r>
      <w:hyperlink r:id="rId193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4" w:name="P362"/>
      <w:bookmarkEnd w:id="44"/>
      <w:r>
        <w:t>5.17. Протокол комиссии по отбору должен содержать: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дату, время и место проведения заседания комиссии по отбору;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информацию о субъектах МСП, бизнес-проекты (инвестиционные проек</w:t>
      </w:r>
      <w:r>
        <w:t>ты) которых были рассмотрены;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перечень субъектов МСП, рекомендованных Агентству для включения в перечень победителей конкурсного отбора, с указанием наименования субъекта МСП, ИНН, балла, определенного в соответствии с </w:t>
      </w:r>
      <w:hyperlink w:anchor="P348" w:tooltip="5.14.1. Каждый член комиссии по отбору рассматривает и оценивает бизнес-проект (инвестиционный проект), представленный субъектом МСП, с присвоением баллов по каждому критерию оценки бизнес-проекта (инвестиционного проекта) субъекта малого и среднего предприним">
        <w:r>
          <w:rPr>
            <w:color w:val="0000FF"/>
          </w:rPr>
          <w:t>пунктом 15.14.1</w:t>
        </w:r>
      </w:hyperlink>
      <w:r>
        <w:t xml:space="preserve"> настоящего Порядка, и размера запрашиваемой субсидии;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194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перечень субъектов МСП, не прошедших конкурсный отбор, с указанием наименования субъекта МСП, ИНН и балла, определенного в соответствии с </w:t>
      </w:r>
      <w:hyperlink w:anchor="P348" w:tooltip="5.14.1. Каждый член комиссии по отбору рассматривает и оценивает бизнес-проект (инвестиционный проект), представленный субъектом МСП, с присвоением баллов по каждому критерию оценки бизнес-проекта (инвестиционного проекта) субъекта малого и среднего предприним">
        <w:r>
          <w:rPr>
            <w:color w:val="0000FF"/>
          </w:rPr>
          <w:t>пунктом 15.14.1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lastRenderedPageBreak/>
        <w:t>результаты оценки бизнес-проектов (инвестиционных проектов), исходя из суммы средних баллов, присвоенных бизнес-проектам (инвестиционным проектам) согласно итоговому листу, в порядке ее уменьшения;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пороговое значение бал</w:t>
      </w:r>
      <w:r>
        <w:t>ла.</w:t>
      </w:r>
    </w:p>
    <w:p w:rsidR="00481509" w:rsidRDefault="00081EB8">
      <w:pPr>
        <w:pStyle w:val="ConsPlusNormal0"/>
        <w:jc w:val="both"/>
      </w:pPr>
      <w:r>
        <w:t xml:space="preserve">(п. 5.17 в ред. </w:t>
      </w:r>
      <w:hyperlink r:id="rId195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</w:t>
      </w:r>
      <w:r>
        <w:t>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5.17(1). В случае проведения нескольких заседаний комиссии по отбору протокол каждого заседания комиссии по отбору должен содержать дату, время, место проведения заседания и информацию о субъектах МСП, бизнес-проекты (инвестиционные проекты) которых были р</w:t>
      </w:r>
      <w:r>
        <w:t xml:space="preserve">ассмотрены. Протокол заключительного заседания комиссии по отбору должен содержать информацию, установленную </w:t>
      </w:r>
      <w:hyperlink w:anchor="P362" w:tooltip="5.17. Протокол комиссии по отбору должен содержать:">
        <w:r>
          <w:rPr>
            <w:color w:val="0000FF"/>
          </w:rPr>
          <w:t>пунктом 5.17</w:t>
        </w:r>
      </w:hyperlink>
      <w:r>
        <w:t xml:space="preserve"> настоящего Порядка.</w:t>
      </w:r>
    </w:p>
    <w:p w:rsidR="00481509" w:rsidRDefault="00081EB8">
      <w:pPr>
        <w:pStyle w:val="ConsPlusNormal0"/>
        <w:jc w:val="both"/>
      </w:pPr>
      <w:r>
        <w:t xml:space="preserve">(п. 5.17(1) введен </w:t>
      </w:r>
      <w:hyperlink r:id="rId196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5" w:name="P373"/>
      <w:bookmarkEnd w:id="45"/>
      <w:r>
        <w:t>5.18. Агентство</w:t>
      </w:r>
      <w:r>
        <w:t xml:space="preserve"> в течение 3 рабочих дней со дня оформления протокола комиссии по отбору публикует его в информационно-телекоммуникационной сети "Интернет" на едином портале, на официальном сайте Агентства, на официальном сайте информационной поддержки субъектов малого и </w:t>
      </w:r>
      <w:r>
        <w:t>среднего предпринимательства по адресу: www.msppk.ru.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16.09.2020 </w:t>
      </w:r>
      <w:hyperlink r:id="rId197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30.12.2020 </w:t>
      </w:r>
      <w:hyperlink r:id="rId198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N 1068-п</w:t>
        </w:r>
      </w:hyperlink>
      <w:r>
        <w:t xml:space="preserve">, от 30.03.2023 </w:t>
      </w:r>
      <w:hyperlink r:id="rId199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222-п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6" w:name="P375"/>
      <w:bookmarkEnd w:id="46"/>
      <w:r>
        <w:t>5.18(1). Агентство определяет победителей конкурсного отбора на основании прот</w:t>
      </w:r>
      <w:r>
        <w:t>окола комиссии по отбору и при условии наличия у субъекта МСП оборудования, затраты на которое предъявляются к субсидированию.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7" w:name="P376"/>
      <w:bookmarkEnd w:id="47"/>
      <w:r>
        <w:t>В целях обследования наличия оборудования у субъектов МСП, рекомендованных комиссией по отбору для включения в перечень победител</w:t>
      </w:r>
      <w:r>
        <w:t>ей конкурсного отбора, Агентство в течение 15 рабочих дней со дня оформления протокола комиссии по отбору осуществляет выездные мероприятия.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8" w:name="P377"/>
      <w:bookmarkEnd w:id="48"/>
      <w:r>
        <w:t>В случае непредоставления допуска сотрудникам Агентства к оборудованию для обследования наличия оборудования и сост</w:t>
      </w:r>
      <w:r>
        <w:t>авления акта обследования наличия оборудования и его монтажа, а также в случае отсутствия у субъекта МСП заявленного к субсидированию оборудования субъект МСП не может быть признан победителем конкурсного отбора.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 результатам выездных мероприятий Агентст</w:t>
      </w:r>
      <w:r>
        <w:t xml:space="preserve">во в течение 2 рабочих дней со дня истечения срока, предусмотренного </w:t>
      </w:r>
      <w:hyperlink w:anchor="P376" w:tooltip="В целях обследования наличия оборудования у субъектов МСП, рекомендованных комиссией по отбору для включения в перечень победителей конкурсного отбора, Агентство в течение 15 рабочих дней со дня оформления протокола комиссии по отбору осуществляет выездные мер">
        <w:r>
          <w:rPr>
            <w:color w:val="0000FF"/>
          </w:rPr>
          <w:t>абзацем вторым</w:t>
        </w:r>
      </w:hyperlink>
      <w:r>
        <w:t xml:space="preserve"> настоящего пункта, оформляет и опубликовывает протокол, содержащий результаты обследования наличия оборудования и его монтажа, перечень</w:t>
      </w:r>
      <w:r>
        <w:t xml:space="preserve"> субъектов МСП, не прошедших конкурсный отбор в случае, указанном в абзаце третьем настоящего пункта. Агентство публикует протокол в информационно-телекоммуникационной сети "Интернет" на официальном сайте Агентства и официальном сайте информационной поддер</w:t>
      </w:r>
      <w:r>
        <w:t>жки субъектов МСП по адресу: www.msppk.ru.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Порядок составления акта обследования наличия оборудования и его монтажа утверждается приказом Агентства.</w:t>
      </w:r>
    </w:p>
    <w:p w:rsidR="00481509" w:rsidRDefault="00081EB8">
      <w:pPr>
        <w:pStyle w:val="ConsPlusNormal0"/>
        <w:jc w:val="both"/>
      </w:pPr>
      <w:r>
        <w:t xml:space="preserve">(п. 5.18(1) введен </w:t>
      </w:r>
      <w:hyperlink r:id="rId200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49" w:name="P381"/>
      <w:bookmarkEnd w:id="49"/>
      <w:r>
        <w:t xml:space="preserve">5.19. В срок не позднее 5 рабочих дней со дня оформления протокола, указанного в </w:t>
      </w:r>
      <w:hyperlink w:anchor="P375" w:tooltip="5.18(1). Агентство определяет победителей конкурсного отбора на основании протокола комиссии по отбору и при условии наличия у субъекта МСП оборудования, затраты на которое предъявляются к субсидированию.">
        <w:r>
          <w:rPr>
            <w:color w:val="0000FF"/>
          </w:rPr>
          <w:t>пункте 5.18(1)</w:t>
        </w:r>
      </w:hyperlink>
      <w:r>
        <w:t xml:space="preserve"> настоящего Поря</w:t>
      </w:r>
      <w:r>
        <w:t>дка, и издает приказ об утверждении перечня победителей конкурсного отбора и размеров субсидии победителям конкурсного отбора и (или) перечня участников конкурсного отбора, которым отказано в предоставлении субсидии, с указанием основания отказа в соответс</w:t>
      </w:r>
      <w:r>
        <w:t xml:space="preserve">твии с </w:t>
      </w:r>
      <w:hyperlink w:anchor="P387" w:tooltip="5.20. Основаниями для отказа в предоставлении субсидии Агентством являются:">
        <w:r>
          <w:rPr>
            <w:color w:val="0000FF"/>
          </w:rPr>
          <w:t>пунктом 5.20</w:t>
        </w:r>
      </w:hyperlink>
      <w:r>
        <w:t xml:space="preserve"> настоящего Порядка (далее - Приказ), публикует Приказ на едином портале, на официальном сайте Агентства и на официальном сайте и</w:t>
      </w:r>
      <w:r>
        <w:t>нформационной поддержки субъектов МСП по адресу www.msppk.ru в информационно-телекоммуникационной сети "Интернет" и обеспечивает заключение Соглашений.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01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Объем бюджетных ассигнований, предусмотренных в сводной бюджетной росписи бюджета Пермского края на п</w:t>
      </w:r>
      <w:r>
        <w:t xml:space="preserve">редоставление субсидий в текущем финансовом году, распределяется между бизнес-проектами (инвестиционными проектами) в порядке уменьшения суммы присвоенных им баллов согласно итоговому листу, указанному в </w:t>
      </w:r>
      <w:hyperlink w:anchor="P348" w:tooltip="5.14.1. Каждый член комиссии по отбору рассматривает и оценивает бизнес-проект (инвестиционный проект), представленный субъектом МСП, с присвоением баллов по каждому критерию оценки бизнес-проекта (инвестиционного проекта) субъекта малого и среднего предприним">
        <w:r>
          <w:rPr>
            <w:color w:val="0000FF"/>
          </w:rPr>
          <w:t>пункте 5.14.1</w:t>
        </w:r>
      </w:hyperlink>
      <w:r>
        <w:t xml:space="preserve"> настоящего Порядка.</w:t>
      </w:r>
    </w:p>
    <w:p w:rsidR="00481509" w:rsidRDefault="00081EB8">
      <w:pPr>
        <w:pStyle w:val="ConsPlusNormal0"/>
        <w:jc w:val="both"/>
      </w:pPr>
      <w:r>
        <w:lastRenderedPageBreak/>
        <w:t xml:space="preserve">(п. 5.19 в ред. </w:t>
      </w:r>
      <w:hyperlink r:id="rId202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</w:t>
      </w:r>
      <w:r>
        <w:t>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5.19(1). в случае отказа субъекта МСП, рекомендованного комиссией по отбору для включения в перечень победителей конкурсного отбора, от предоставления субсидии и (или) подписания соглашения о предоставлении субсидии, указанн</w:t>
      </w:r>
      <w:r>
        <w:t xml:space="preserve">ого в </w:t>
      </w:r>
      <w:hyperlink w:anchor="P399" w:tooltip="5.21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Агентством в соответствии с типовой формой, утвержденной Министерством финансов Пермс">
        <w:r>
          <w:rPr>
            <w:color w:val="0000FF"/>
          </w:rPr>
          <w:t>пункте 5.21</w:t>
        </w:r>
      </w:hyperlink>
      <w:r>
        <w:t xml:space="preserve"> настоящего Порядка, а также наличия субъектов МСП, признанных не прошедшими конкурсный отбор на основании, указанном в </w:t>
      </w:r>
      <w:hyperlink w:anchor="P377" w:tooltip="В случае непредоставления допуска сотрудникам Агентства к оборудованию для обследования наличия оборудования и составления акта обследования наличия оборудования и его монтажа, а также в случае отсутствия у субъекта МСП заявленного к субсидированию оборудовани">
        <w:r>
          <w:rPr>
            <w:color w:val="0000FF"/>
          </w:rPr>
          <w:t>абзаце третьем пункта 5.18(1)</w:t>
        </w:r>
      </w:hyperlink>
      <w:r>
        <w:t xml:space="preserve"> настоящего Поря</w:t>
      </w:r>
      <w:r>
        <w:t xml:space="preserve">дка, право на предоставление субсидии и заключение соглашения о предоставлении субсидии, указанного в </w:t>
      </w:r>
      <w:hyperlink w:anchor="P399" w:tooltip="5.21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Агентством в соответствии с типовой формой, утвержденной Министерством финансов Пермс">
        <w:r>
          <w:rPr>
            <w:color w:val="0000FF"/>
          </w:rPr>
          <w:t>пункте 5.21</w:t>
        </w:r>
      </w:hyperlink>
      <w:r>
        <w:t xml:space="preserve"> настоящего Порядка, предоставляется субъекту МСП, бизнес-проект которого занимает следующий порядковый но</w:t>
      </w:r>
      <w:r>
        <w:t xml:space="preserve">мер согласно итоговому листу, сформированному комиссией по отбору в соответствии с </w:t>
      </w:r>
      <w:hyperlink w:anchor="P348" w:tooltip="5.14.1. Каждый член комиссии по отбору рассматривает и оценивает бизнес-проект (инвестиционный проект), представленный субъектом МСП, с присвоением баллов по каждому критерию оценки бизнес-проекта (инвестиционного проекта) субъекта малого и среднего предприним">
        <w:r>
          <w:rPr>
            <w:color w:val="0000FF"/>
          </w:rPr>
          <w:t>пунктом 5.14.1</w:t>
        </w:r>
      </w:hyperlink>
      <w:r>
        <w:t xml:space="preserve"> настоящего Порядка, до полного распределения бюджетных ассигнований, предусмотренных в сводной бюджетной росписи бюджета </w:t>
      </w:r>
      <w:r>
        <w:t>Пермского края на текущий финансовый год.</w:t>
      </w:r>
    </w:p>
    <w:p w:rsidR="00481509" w:rsidRDefault="00081EB8">
      <w:pPr>
        <w:pStyle w:val="ConsPlusNormal0"/>
        <w:jc w:val="both"/>
      </w:pPr>
      <w:r>
        <w:t xml:space="preserve">(п. 5.19(1) введен </w:t>
      </w:r>
      <w:hyperlink r:id="rId203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50" w:name="P387"/>
      <w:bookmarkEnd w:id="50"/>
      <w:r>
        <w:t>5.20. Основаниями для отказа в предоставлении субсидии Агентством являются: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несоответствие представленных субъектом МСП заявки и документов требованиям к заявке и документам, установленным в объявлен</w:t>
      </w:r>
      <w:r>
        <w:t>ии об отборе, или непредставление (представление не в полном объеме) указанных документов;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включение субъекта МСП в перечень субъектов МСП, не прошедших конкурсный отбор, в соответствии с протоколом комиссии по отбору, указанным в </w:t>
      </w:r>
      <w:hyperlink w:anchor="P362" w:tooltip="5.17. Протокол комиссии по отбору должен содержать:">
        <w:r>
          <w:rPr>
            <w:color w:val="0000FF"/>
          </w:rPr>
          <w:t>пункте 5.17</w:t>
        </w:r>
      </w:hyperlink>
      <w:r>
        <w:t xml:space="preserve"> настоящего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установление факта недостоверности представленной субъектом МСП информации;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непредоставление допуска сотрудникам Агентства к оборудованию, заявленному к субсидирован</w:t>
      </w:r>
      <w:r>
        <w:t>ию, или отсутствие указанного оборудования у субъекта МСП.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204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jc w:val="both"/>
      </w:pPr>
      <w:r>
        <w:t xml:space="preserve">(п. 5.20 в ред. </w:t>
      </w:r>
      <w:hyperlink r:id="rId205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5.20(1). В случае наличия остатка бюджетных ассигнований, доведенных Агентству на предоставление субсидий на текущий финансовый год, недостаточного для предоставления субсидии </w:t>
      </w:r>
      <w:r>
        <w:t>очередному бизнес-проекту (инвестиционному проекту) субъекта МСП, включенному в перечень субъектов МСП, прошедших конкурсный отбор, Агентство с письменного согласия субъекта МСП, направленного в адрес Агентства не позднее 2 рабочих дней со дня опубликовани</w:t>
      </w:r>
      <w:r>
        <w:t>я протокола комиссии по отбору, принимает решение о признании его победителем конкурсного отбора и предоставлении ему субсидии в размере такого остатка.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получения от субъекта МСП отказа от предоставления субсидии Агентство письменно уведомляет сле</w:t>
      </w:r>
      <w:r>
        <w:t xml:space="preserve">дующего в рейтинге субъекта МСП согласно итоговому листу, сформированному комиссией по отбору в соответствии с </w:t>
      </w:r>
      <w:hyperlink w:anchor="P348" w:tooltip="5.14.1. Каждый член комиссии по отбору рассматривает и оценивает бизнес-проект (инвестиционный проект), представленный субъектом МСП, с присвоением баллов по каждому критерию оценки бизнес-проекта (инвестиционного проекта) субъекта малого и среднего предприним">
        <w:r>
          <w:rPr>
            <w:color w:val="0000FF"/>
          </w:rPr>
          <w:t>пунктом 5.14.1</w:t>
        </w:r>
      </w:hyperlink>
      <w:r>
        <w:t xml:space="preserve"> настоящего Порядка, до полного распределения бюджетных ассигнований, предусмотренных в сводно</w:t>
      </w:r>
      <w:r>
        <w:t>й бюджетной росписи бюджета Пермского края на текущий финансовый год.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наличия нераспределенных бюджетных ассигнований, предусмотренных в сводной бюджетной росписи бюджета Пермского края, предусмотренных Агентству для предоставления субсидии в теку</w:t>
      </w:r>
      <w:r>
        <w:t>щем финансовом году, Агентство в течение 3 рабочих дней со дня установления указанных обстоятельств размещает в информационно-телекоммуникационной сети "Интернет" на едином портале, на официальном сайте Агентства и официальном сайте информационной поддержк</w:t>
      </w:r>
      <w:r>
        <w:t>и субъектов МСП по адресу www.msppk.ru объявление о проведении дополнительного конкурсного отбора в порядке и сроки, установленные настоящим разделом.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Субсидии перечисляются в порядке, установленном </w:t>
      </w:r>
      <w:hyperlink w:anchor="P421" w:tooltip="5.22. Субсидии предоставляются в полном объеме путем перечисления на расчетные счета получателей субсидии, открытые получателям субсидий в учреждениях Центрального банка Российской Федерации или кредитных организациях, не позднее десятого рабочего дня, следующ">
        <w:r>
          <w:rPr>
            <w:color w:val="0000FF"/>
          </w:rPr>
          <w:t>пунктом 5.22</w:t>
        </w:r>
      </w:hyperlink>
      <w:r>
        <w:t xml:space="preserve"> настоящ</w:t>
      </w:r>
      <w:r>
        <w:t>его Порядка.</w:t>
      </w:r>
    </w:p>
    <w:p w:rsidR="00481509" w:rsidRDefault="00081EB8">
      <w:pPr>
        <w:pStyle w:val="ConsPlusNormal0"/>
        <w:jc w:val="both"/>
      </w:pPr>
      <w:r>
        <w:t xml:space="preserve">(п. 5.20(1) введен </w:t>
      </w:r>
      <w:hyperlink r:id="rId206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51" w:name="P399"/>
      <w:bookmarkEnd w:id="51"/>
      <w:r>
        <w:t>5.21.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Агентством в соответствии с типовой формой, утвержденной Министерством финансов П</w:t>
      </w:r>
      <w:r>
        <w:t>ермского края.</w:t>
      </w:r>
    </w:p>
    <w:p w:rsidR="00481509" w:rsidRDefault="00081EB8">
      <w:pPr>
        <w:pStyle w:val="ConsPlusNormal0"/>
        <w:jc w:val="both"/>
      </w:pPr>
      <w:r>
        <w:lastRenderedPageBreak/>
        <w:t xml:space="preserve">(в ред. </w:t>
      </w:r>
      <w:hyperlink r:id="rId207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Условиями Соглашения я</w:t>
      </w:r>
      <w:r>
        <w:t>вляются: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размер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условия предоставления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целевое назначение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значения результатов предоставления субсидии;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08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права и обязанности сторон;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согласие получателя субсидии на осуществление Агентством проверок соблюдения получателем су</w:t>
      </w:r>
      <w:r>
        <w:t>бсидии условий и порядка предоставления субсидии, в том числе в части достижения результата, а также на осуществление органами государственного финансового контроля проверок соблюдения получателем субсидии условий и порядка предоставления субсидий в соотве</w:t>
      </w:r>
      <w:r>
        <w:t xml:space="preserve">тствии со </w:t>
      </w:r>
      <w:hyperlink r:id="rId209" w:tooltip="&quot;Бюджетный кодекс Российской Федерации&quot; от 31.07.1998 N 145-ФЗ (ред. от 28.12.2022) (с изм. и доп., вступ. в силу с 01.01.2023) ------------ Недействующая редакция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10" w:tooltip="&quot;Бюджетный кодекс Российской Федерации&quot; от 31.07.1998 N 145-ФЗ (ред. от 28.12.2022) (с изм. и доп., вступ. в силу с 01.01.2023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</w:t>
      </w:r>
      <w:r>
        <w:t>ерации;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07.04.2022 </w:t>
      </w:r>
      <w:hyperlink r:id="rId211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285-п</w:t>
        </w:r>
      </w:hyperlink>
      <w:r>
        <w:t xml:space="preserve">, от 30.03.2023 </w:t>
      </w:r>
      <w:hyperlink r:id="rId212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222-п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213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24.12.2019 N 980-п;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порядок и сроки возв</w:t>
      </w:r>
      <w:r>
        <w:t>рата субсидии в случае нарушения условий, установленных при предоставлении субсидии в соответствии с настоящим Порядком и (или) Соглашением;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срок действия Соглашения;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условие о согласовании новых условий Соглашения или о расторжении Соглашения при недостиж</w:t>
      </w:r>
      <w:r>
        <w:t>ении согласия по новым условиям, в случае уменьшения Агентству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214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Агентство осуществляет подготовку проекта с</w:t>
      </w:r>
      <w:r>
        <w:t>оглашения в 2 экземплярах и направляет его любым доступным способом (в том числе в электронном виде посредством электронной связи) получателю субсидии для подписания.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215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Получатели субсидии в течение 3 рабочих дней со дня получения проекта соглашен</w:t>
      </w:r>
      <w:r>
        <w:t>ия подписывают его, скрепляют печатью и представляют в Агентство два экземпляра Соглашения.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216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если получатели субсидии не представили подписанное Соглашение в течение 3 рабочих дней с даты его получения, они считаются уклонившимися от пол</w:t>
      </w:r>
      <w:r>
        <w:t>учения субсидии и теряют право получения субсидии в рамках конкурсного отбора.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217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52" w:name="P421"/>
      <w:bookmarkEnd w:id="52"/>
      <w:r>
        <w:t>5.22.</w:t>
      </w:r>
      <w:r>
        <w:t xml:space="preserve"> Субсидии предоставляются в полном объеме путем перечисления на расчетные счета получателей субсидии, открытые получателям субсидий в учреждениях Центрального банка Российской Федерации или кредитных организациях, не позднее десятого рабочего дня, следующе</w:t>
      </w:r>
      <w:r>
        <w:t xml:space="preserve">го за днем издания приказа, указанного в </w:t>
      </w:r>
      <w:hyperlink w:anchor="P381" w:tooltip="5.19. В срок не позднее 5 рабочих дней со дня оформления протокола, указанного в пункте 5.18(1) настоящего Порядка, и издает приказ об утверждении перечня победителей конкурсного отбора и размеров субсидии победителям конкурсного отбора и (или) перечня участни">
        <w:r>
          <w:rPr>
            <w:color w:val="0000FF"/>
          </w:rPr>
          <w:t>пункте 5.19</w:t>
        </w:r>
      </w:hyperlink>
      <w:r>
        <w:t xml:space="preserve"> настоящего Порядка.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18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5.23. В случае необходимости в Соглашение могут быть внесены изменения путем заключения дополнительного соглашения к Соглашению, в том числе до</w:t>
      </w:r>
      <w:r>
        <w:t xml:space="preserve">полнительного соглашения о расторжении Соглашения (при необходимости) (далее - Дополнительное соглашение), между получателем субсидии и Агентством, которое заключается в соответствии с типовой формой, утвержденной Министерством </w:t>
      </w:r>
      <w:r>
        <w:lastRenderedPageBreak/>
        <w:t>финансов Пермского края.</w:t>
      </w:r>
    </w:p>
    <w:p w:rsidR="00481509" w:rsidRDefault="00081EB8">
      <w:pPr>
        <w:pStyle w:val="ConsPlusNormal0"/>
        <w:jc w:val="both"/>
      </w:pPr>
      <w:r>
        <w:t xml:space="preserve">(в </w:t>
      </w:r>
      <w:r>
        <w:t xml:space="preserve">ред. </w:t>
      </w:r>
      <w:hyperlink r:id="rId219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20.10.2021 N 793-п)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Дополнительное соглашение заключается в следующем порядке: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Агентство в течение 7 рабочих дней со дня выявления обстоятельств, влекущих за собой необходимость внесения изменений в Соглашение, направляет получателю субсидии подписанное Дополнительное соглаше</w:t>
      </w:r>
      <w:r>
        <w:t>ние в двух экземплярах для подписания;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получатель субсидии в течение 7 рабочих дней со дня получения Дополнительного соглашения представляет в Агентство подписанное Дополнительное соглашение в двух экземплярах.</w:t>
      </w:r>
    </w:p>
    <w:p w:rsidR="00481509" w:rsidRDefault="00081EB8">
      <w:pPr>
        <w:pStyle w:val="ConsPlusNormal0"/>
        <w:jc w:val="both"/>
      </w:pPr>
      <w:r>
        <w:t xml:space="preserve">(п. 5.23 введен </w:t>
      </w:r>
      <w:hyperlink r:id="rId220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16.09.2020 N 688-п)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  <w:outlineLvl w:val="1"/>
      </w:pPr>
      <w:r>
        <w:t>VI. Контроль (мониторинг), требования к отчетности,</w:t>
      </w:r>
    </w:p>
    <w:p w:rsidR="00481509" w:rsidRDefault="00081EB8">
      <w:pPr>
        <w:pStyle w:val="ConsPlusTitle0"/>
        <w:jc w:val="center"/>
      </w:pPr>
      <w:r>
        <w:t>возврат субсидии</w:t>
      </w:r>
    </w:p>
    <w:p w:rsidR="00481509" w:rsidRDefault="00081EB8">
      <w:pPr>
        <w:pStyle w:val="ConsPlusNormal0"/>
        <w:jc w:val="center"/>
      </w:pPr>
      <w:r>
        <w:t xml:space="preserve">(в </w:t>
      </w:r>
      <w:r>
        <w:t xml:space="preserve">ред. </w:t>
      </w:r>
      <w:hyperlink r:id="rId221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</w:t>
      </w:r>
    </w:p>
    <w:p w:rsidR="00481509" w:rsidRDefault="00081EB8">
      <w:pPr>
        <w:pStyle w:val="ConsPlusNormal0"/>
        <w:jc w:val="center"/>
      </w:pPr>
      <w:r>
        <w:t>от 20.10.2021 N 793-п)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6.1. Агентство в пределах своих полномочий проводит проверку соблюдения получателями субсидий порядка и условий предоставления субсидий, установленных Соглашением и (или) настоящим Порядком, в том числе в части достижения результатов предоставления субсид</w:t>
      </w:r>
      <w:r>
        <w:t>ий.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Органы государственного финансового контроля в пределах своих полномочий проводят проверку в соответствии со </w:t>
      </w:r>
      <w:hyperlink r:id="rId222" w:tooltip="&quot;Бюджетный кодекс Российской Федерации&quot; от 31.07.1998 N 145-ФЗ (ред. от 28.12.2022) (с изм. и доп., вступ. в силу с 01.01.2023) ------------ Недействующая редакция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23" w:tooltip="&quot;Бюджетный кодекс Российской Федерации&quot; от 31.07.1998 N 145-ФЗ (ред. от 28.12.2022) (с изм. и доп., вступ. в силу с 01.01.2023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481509" w:rsidRDefault="00081EB8">
      <w:pPr>
        <w:pStyle w:val="ConsPlusNormal0"/>
        <w:jc w:val="both"/>
      </w:pPr>
      <w:r>
        <w:t xml:space="preserve">(п. 6.1 в ред. </w:t>
      </w:r>
      <w:hyperlink r:id="rId224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07.04.2022 N 285-п)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6.2. Утратил силу. - </w:t>
      </w:r>
      <w:hyperlink r:id="rId225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24.12.2019 N 980-п.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6.3. В случае выявления нарушения получателем субсидий условий и порядка, установленных Соглашением и (или) настоящим П</w:t>
      </w:r>
      <w:r>
        <w:t>орядком, субсидии подлежат возврату в бюджет Пермского края в полном объеме.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26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выявления нарушения получателем субсидии условий и порядка, установленных Соглашением и (или) настоящим Порядком, по результатам проверок, проведенных органами государ</w:t>
      </w:r>
      <w:r>
        <w:t>ственного финансового контроля, возврат субсидии производится в порядке и сроки, установленные в соответствии с бюджетным законодательством.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24.12.2019 </w:t>
      </w:r>
      <w:hyperlink r:id="rId227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980-п</w:t>
        </w:r>
      </w:hyperlink>
      <w:r>
        <w:t xml:space="preserve">, от 30.03.2023 </w:t>
      </w:r>
      <w:hyperlink r:id="rId228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222-п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В случае выявления нарушения получателем субсидии условий и порядка предоставления субсидий, установленных Согла</w:t>
      </w:r>
      <w:r>
        <w:t>шением и (или) настоящим Порядком, по результатам проверок, проведенных Агентством, субсидии подлежат возврату в бюджет Пермского края в следующем порядке:</w:t>
      </w:r>
    </w:p>
    <w:p w:rsidR="00481509" w:rsidRDefault="00081EB8">
      <w:pPr>
        <w:pStyle w:val="ConsPlusNormal0"/>
        <w:jc w:val="both"/>
      </w:pPr>
      <w:r>
        <w:t xml:space="preserve">(в ред. Постановлений Правительства Пермского края от 20.12.2018 </w:t>
      </w:r>
      <w:hyperlink r:id="rId229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843-п</w:t>
        </w:r>
      </w:hyperlink>
      <w:r>
        <w:t xml:space="preserve">, от 16.09.2020 </w:t>
      </w:r>
      <w:hyperlink r:id="rId230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07.04.2022 </w:t>
      </w:r>
      <w:hyperlink r:id="rId231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285-п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6.3.1. Агентство в течение 5 рабочих дней со дня выявления факта соответствующего нарушения направляет получателю субсидии требование о возврате субсидий;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32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6.3.2. требование о возврате субсидий должно быть исполнено получателем субсидии в течение одного месяца со дня его</w:t>
      </w:r>
      <w:r>
        <w:t xml:space="preserve"> получения;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6.3.3. в случае невыполнения получателем субсидии в срок, установленный пунктом 6.3.2 настоящего Порядка, требования о возврате субсидий Агентство обеспечивает взыскание субсидий в судебном порядке.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33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6.4. Получатели субсидий ежеквартально, до 10 ч</w:t>
      </w:r>
      <w:r>
        <w:t xml:space="preserve">исла месяца, следующего за отчетным кварталом, </w:t>
      </w:r>
      <w:r>
        <w:lastRenderedPageBreak/>
        <w:t>представляют в Агентство отчет о достижении значений результата предоставления субсидии по форме, определенной типовой формой соглашения, установленной Министерством финансов Пермского края, с приложением копи</w:t>
      </w:r>
      <w:r>
        <w:t>й документов, подтверждающих установленные в соглашении о предоставлении субсидии значения результатов предоставления субсидии.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34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30.12.2020 N 1068-п)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Оценка достижения значений результатов предоставления субсидии производится Агентством по итогам финансового года путем сопо</w:t>
      </w:r>
      <w:r>
        <w:t>ставления фактически достигнутых и плановых значений результатов предоставления субсидии, установленных Соглашением, на основании отчетов о достижении значений результатов предоставления субсидии.</w:t>
      </w:r>
    </w:p>
    <w:p w:rsidR="00481509" w:rsidRDefault="00081EB8">
      <w:pPr>
        <w:pStyle w:val="ConsPlusNormal0"/>
        <w:jc w:val="both"/>
      </w:pPr>
      <w:r>
        <w:t>(в ред. Постановлений Правительства Пермского края от 16.09</w:t>
      </w:r>
      <w:r>
        <w:t xml:space="preserve">.2020 </w:t>
      </w:r>
      <w:hyperlink r:id="rId235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20.10.2021 </w:t>
      </w:r>
      <w:hyperlink r:id="rId236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793-п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Агентство вправе устанавливать в Соглашении сроки и формы представления получателем субсидий дополнительной отчетности.</w:t>
      </w:r>
    </w:p>
    <w:p w:rsidR="00481509" w:rsidRDefault="00081EB8">
      <w:pPr>
        <w:pStyle w:val="ConsPlusNormal0"/>
        <w:jc w:val="both"/>
      </w:pPr>
      <w:r>
        <w:t xml:space="preserve">(абзац введен </w:t>
      </w:r>
      <w:hyperlink r:id="rId237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jc w:val="both"/>
      </w:pPr>
      <w:r>
        <w:t xml:space="preserve">(п. 6.4 в ред. </w:t>
      </w:r>
      <w:hyperlink r:id="rId238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6.5. Значения результатов предоставления суб</w:t>
      </w:r>
      <w:r>
        <w:t>сидии рассчитываются на основании сведений, указанных в паспорте бизнес-проекта (инвестиционного проекта) субъекта малого и среднего предпринимательства: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39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53" w:name="P459"/>
      <w:bookmarkEnd w:id="53"/>
      <w:r>
        <w:t xml:space="preserve">6.5.1. </w:t>
      </w:r>
      <w:r>
        <w:t xml:space="preserve">количество вновь созданных рабочих мест (включая вновь зарегистрированных индивидуальных предпринимателей) субъектами МСП, получившими субсидию, рассчитывается на основании сведений, указанных в </w:t>
      </w:r>
      <w:hyperlink w:anchor="P883" w:tooltip="3.16">
        <w:r>
          <w:rPr>
            <w:color w:val="0000FF"/>
          </w:rPr>
          <w:t>пункте 3.16</w:t>
        </w:r>
      </w:hyperlink>
      <w:r>
        <w:t xml:space="preserve"> паспорта биз</w:t>
      </w:r>
      <w:r>
        <w:t>нес-проекта (инвестиционного проекта) субъекта малого и среднего предпринимательства;</w:t>
      </w:r>
    </w:p>
    <w:p w:rsidR="00481509" w:rsidRDefault="00081EB8">
      <w:pPr>
        <w:pStyle w:val="ConsPlusNormal0"/>
        <w:jc w:val="both"/>
      </w:pPr>
      <w:r>
        <w:t xml:space="preserve">(п. 6.5.1 введен </w:t>
      </w:r>
      <w:hyperlink r:id="rId240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24.12.2019 N 980-п; в ред. </w:t>
      </w:r>
      <w:hyperlink r:id="rId241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54" w:name="P461"/>
      <w:bookmarkEnd w:id="54"/>
      <w:r>
        <w:t>6.5.2. прирост среднесписочной численности работников (без внешних совместителей), занятых у субъектов МСП, получивших субсидию, рассчитывается на основани</w:t>
      </w:r>
      <w:r>
        <w:t xml:space="preserve">и сведений, указанных в </w:t>
      </w:r>
      <w:hyperlink w:anchor="P713" w:tooltip="2.3">
        <w:r>
          <w:rPr>
            <w:color w:val="0000FF"/>
          </w:rPr>
          <w:t>пунктах 2.3</w:t>
        </w:r>
      </w:hyperlink>
      <w:r>
        <w:t xml:space="preserve">, </w:t>
      </w:r>
      <w:hyperlink w:anchor="P889" w:tooltip="3.17">
        <w:r>
          <w:rPr>
            <w:color w:val="0000FF"/>
          </w:rPr>
          <w:t>3.17</w:t>
        </w:r>
      </w:hyperlink>
      <w:r>
        <w:t xml:space="preserve"> паспорта бизнес-проекта (инвестиционного проекта) субъекта малого и среднего предпринимательства, характеризующих среднесписочную численность</w:t>
      </w:r>
      <w:r>
        <w:t xml:space="preserve"> работников (без внешних совместителей), занятых у субъектов МСП, на начало и конец периода, в котором субъекты МСП получили субсидию.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42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Значение результата предоставления субсидии определяется по формуле: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r>
        <w:t>ПРсчр = СЧР1 / СЧР2 x 100 - 100,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где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ПРсчр - пр</w:t>
      </w:r>
      <w:r>
        <w:t>ирост среднесписочной численности работников (без внешних совместителей), занятых у субъектов МСП, получивших субсидию;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СЧР1 - среднесписочная численность работников (без внешних совместителей), занятых у субъектов МСП, получивших субсидию, за год предоста</w:t>
      </w:r>
      <w:r>
        <w:t>вления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СЧР2 - среднесписочная численность работников (без внешних совместителей), занятых у субъектов МСП, получивших субсидию, за год, предшествующий участию в отборе;</w:t>
      </w:r>
    </w:p>
    <w:p w:rsidR="00481509" w:rsidRDefault="00081EB8">
      <w:pPr>
        <w:pStyle w:val="ConsPlusNormal0"/>
        <w:jc w:val="both"/>
      </w:pPr>
      <w:r>
        <w:t xml:space="preserve">(п. 6.5.2 введен </w:t>
      </w:r>
      <w:hyperlink r:id="rId243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55" w:name="P472"/>
      <w:bookmarkEnd w:id="55"/>
      <w:r>
        <w:t>6.5.3. увеличение оборота (выручки) от продажи товаров, выполнен</w:t>
      </w:r>
      <w:r>
        <w:t xml:space="preserve">ия работ, оказания услуг на начало и конец года, в котором субъект МСП получил субсидию, рассчитывается на основании сведений, указанных в </w:t>
      </w:r>
      <w:hyperlink w:anchor="P707" w:tooltip="2.1">
        <w:r>
          <w:rPr>
            <w:color w:val="0000FF"/>
          </w:rPr>
          <w:t>пунктах 2.1</w:t>
        </w:r>
      </w:hyperlink>
      <w:r>
        <w:t xml:space="preserve">, </w:t>
      </w:r>
      <w:hyperlink w:anchor="P841" w:tooltip="3.12">
        <w:r>
          <w:rPr>
            <w:color w:val="0000FF"/>
          </w:rPr>
          <w:t>3.12</w:t>
        </w:r>
      </w:hyperlink>
      <w:r>
        <w:t xml:space="preserve"> паспорта бизнес-проекта (и</w:t>
      </w:r>
      <w:r>
        <w:t xml:space="preserve">нвестиционного проекта) субъекта малого и среднего предпринимательства, характеризующих оборот (выручку) субъекта МСП от продажи товаров, выполнения работ и оказания услуг на начало и на конец периода, в котором субъекты МСП получили </w:t>
      </w:r>
      <w:r>
        <w:lastRenderedPageBreak/>
        <w:t>субсидию.</w:t>
      </w:r>
    </w:p>
    <w:p w:rsidR="00481509" w:rsidRDefault="00081EB8">
      <w:pPr>
        <w:pStyle w:val="ConsPlusNormal0"/>
        <w:jc w:val="both"/>
      </w:pPr>
      <w:r>
        <w:t>(в ред. Пост</w:t>
      </w:r>
      <w:r>
        <w:t xml:space="preserve">ановлений Правительства Пермского края от 16.09.2020 </w:t>
      </w:r>
      <w:hyperlink r:id="rId244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N 688-п</w:t>
        </w:r>
      </w:hyperlink>
      <w:r>
        <w:t xml:space="preserve">, от 30.03.2023 </w:t>
      </w:r>
      <w:hyperlink r:id="rId245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N 222-п</w:t>
        </w:r>
      </w:hyperlink>
      <w:r>
        <w:t>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Значение результата предоставления субсидии определяется по формуле: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r>
        <w:rPr>
          <w:noProof/>
          <w:position w:val="-5"/>
        </w:rPr>
        <w:drawing>
          <wp:inline distT="0" distB="0" distL="0" distR="0">
            <wp:extent cx="1724025" cy="2000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где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95275" cy="1809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оборот (выручка) получателя поддержки на конец отчетного периода, тыс. руб.;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48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304800" cy="2000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оборот (выручка) получателя поддержки на начало отчетного периода, тыс. руб.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50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jc w:val="both"/>
      </w:pPr>
      <w:r>
        <w:t xml:space="preserve">(п. 6.5.3 введен </w:t>
      </w:r>
      <w:hyperlink r:id="rId251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6.6. При недостижении значений результатов предоставления субсидии, установленных в Соглашении, средства бюджета Пермского края подлежат возврату в бюджет П</w:t>
      </w:r>
      <w:r>
        <w:t>ермского края в следующем порядке: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52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Пермского края от 24.12.2019 N 980-п)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56" w:name="P486"/>
      <w:bookmarkEnd w:id="56"/>
      <w:r>
        <w:t>6.6.1. Агентство в течение 5 рабочих дней со дня выявления факта недостижения значения результата предоставления субсидии направляет получателю субсидии требование о возврате средств бюджета Пермского края.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Объем средс</w:t>
      </w:r>
      <w:r>
        <w:t>тв, подлежащих возврату в бюджет Пермского края (Vвозврата), рассчитывается по следующей формуле: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&lt;*&gt; В случае достижения значения результата предоставления субсидии выше планового значения одного либо двух из трех значений</w:t>
      </w:r>
      <w:r>
        <w:t xml:space="preserve"> результатов предоставления субсидии при расчете средств, подлежащих возврату по формуле, указанной в </w:t>
      </w:r>
      <w:hyperlink w:anchor="P486" w:tooltip="6.6.1. Агентство в течение 5 рабочих дней со дня выявления факта недостижения значения результата предоставления субсидии направляет получателю субсидии требование о возврате средств бюджета Пермского края.">
        <w:r>
          <w:rPr>
            <w:color w:val="0000FF"/>
          </w:rPr>
          <w:t>пункте 6.6.1</w:t>
        </w:r>
      </w:hyperlink>
      <w:r>
        <w:t xml:space="preserve"> настоящего Порядка, применяется только плановое значение результата предоставления субсидии, указанное в Соглашении.</w:t>
      </w:r>
    </w:p>
    <w:p w:rsidR="00481509" w:rsidRDefault="00081EB8">
      <w:pPr>
        <w:pStyle w:val="ConsPlusNormal0"/>
        <w:jc w:val="both"/>
      </w:pPr>
      <w:r>
        <w:t xml:space="preserve">(сноска &lt;*&gt; введена </w:t>
      </w:r>
      <w:hyperlink r:id="rId253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20.10.2021 N 793-п)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r>
        <w:t>V возврата = ((1 - (X</w:t>
      </w:r>
      <w:r>
        <w:rPr>
          <w:vertAlign w:val="subscript"/>
        </w:rPr>
        <w:t>1</w:t>
      </w:r>
      <w:r>
        <w:t>фа</w:t>
      </w:r>
      <w:r>
        <w:t>кт / X</w:t>
      </w:r>
      <w:r>
        <w:rPr>
          <w:vertAlign w:val="subscript"/>
        </w:rPr>
        <w:t>1</w:t>
      </w:r>
      <w:r>
        <w:t>план)) x 1/3 Vсубсидии) +</w:t>
      </w:r>
    </w:p>
    <w:p w:rsidR="00481509" w:rsidRDefault="00081EB8">
      <w:pPr>
        <w:pStyle w:val="ConsPlusNormal0"/>
        <w:jc w:val="center"/>
      </w:pPr>
      <w:r>
        <w:t>((1 - (X</w:t>
      </w:r>
      <w:r>
        <w:rPr>
          <w:vertAlign w:val="subscript"/>
        </w:rPr>
        <w:t>2</w:t>
      </w:r>
      <w:r>
        <w:t>факт / X</w:t>
      </w:r>
      <w:r>
        <w:rPr>
          <w:vertAlign w:val="subscript"/>
        </w:rPr>
        <w:t>2</w:t>
      </w:r>
      <w:r>
        <w:t>план)) x 1/3 Vсубсидии) + ((1 - (X</w:t>
      </w:r>
      <w:r>
        <w:rPr>
          <w:vertAlign w:val="subscript"/>
        </w:rPr>
        <w:t>3</w:t>
      </w:r>
      <w:r>
        <w:t>факт /</w:t>
      </w:r>
    </w:p>
    <w:p w:rsidR="00481509" w:rsidRDefault="00081EB8">
      <w:pPr>
        <w:pStyle w:val="ConsPlusNormal0"/>
        <w:jc w:val="center"/>
      </w:pPr>
      <w:r>
        <w:t>/ X</w:t>
      </w:r>
      <w:r>
        <w:rPr>
          <w:vertAlign w:val="subscript"/>
        </w:rPr>
        <w:t>3</w:t>
      </w:r>
      <w:r>
        <w:t>план)) x 1/3 Vсубсидии),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где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X</w:t>
      </w:r>
      <w:r>
        <w:rPr>
          <w:vertAlign w:val="subscript"/>
        </w:rPr>
        <w:t>1</w:t>
      </w:r>
      <w:r>
        <w:t>факт - фактически достигнутое значение результата предоставления субсидии - количество вновь созданных рабочих мест, единиц;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X</w:t>
      </w:r>
      <w:r>
        <w:rPr>
          <w:vertAlign w:val="subscript"/>
        </w:rPr>
        <w:t>1</w:t>
      </w:r>
      <w:r>
        <w:t>план - плановое значение результата предоставления субсидии - количество вновь созданных рабочих мест, единиц;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Vсубсидии - размер субсидии, полученной получателем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X</w:t>
      </w:r>
      <w:r>
        <w:rPr>
          <w:vertAlign w:val="subscript"/>
        </w:rPr>
        <w:t>2</w:t>
      </w:r>
      <w:r>
        <w:t>факт - фактически достигнутое значение результата предоставления субсидии - приро</w:t>
      </w:r>
      <w:r>
        <w:t>ст среднесписочной численности работников (без внешних совместителей), %;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X</w:t>
      </w:r>
      <w:r>
        <w:rPr>
          <w:vertAlign w:val="subscript"/>
        </w:rPr>
        <w:t>2</w:t>
      </w:r>
      <w:r>
        <w:t>план - плановое значение результата предоставления субсидии - прирост среднесписочной численности работников (без внешних совместителей), %;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X</w:t>
      </w:r>
      <w:r>
        <w:rPr>
          <w:vertAlign w:val="subscript"/>
        </w:rPr>
        <w:t>3</w:t>
      </w:r>
      <w:r>
        <w:t xml:space="preserve">факт - фактически достигнутое значение результата предоставления субсидии - увеличение </w:t>
      </w:r>
      <w:r>
        <w:lastRenderedPageBreak/>
        <w:t>оборота (выручки) от продажи товаров, выполнения работ, оказания услуг в постоянных ценах, %;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X</w:t>
      </w:r>
      <w:r>
        <w:rPr>
          <w:vertAlign w:val="subscript"/>
        </w:rPr>
        <w:t>3</w:t>
      </w:r>
      <w:r>
        <w:t xml:space="preserve">план - плановое значение результата предоставления субсидии - увеличение </w:t>
      </w:r>
      <w:r>
        <w:t>оборота (выручки) от продажи товаров, выполнения работ, оказания услуг в постоянных ценах, %;</w:t>
      </w:r>
    </w:p>
    <w:p w:rsidR="00481509" w:rsidRDefault="00081EB8">
      <w:pPr>
        <w:pStyle w:val="ConsPlusNormal0"/>
        <w:jc w:val="both"/>
      </w:pPr>
      <w:r>
        <w:t xml:space="preserve">(п. 6.6.1 в ред. </w:t>
      </w:r>
      <w:hyperlink r:id="rId254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6.6.2. требование о возврате средств бюджета Пермского края в бюджет Пермского края должно быть удовлетворено получателем субсидии в течение 10 календарных дней с даты получения указанного т</w:t>
      </w:r>
      <w:r>
        <w:t>ребования;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6.6.3. в случае невыполнения получателем субсидии в установленный срок требования о возврате средств бюджета Пермского края Агентство обеспечивает взыскание средств бюджета Пермского края в судебном порядке.</w:t>
      </w:r>
    </w:p>
    <w:p w:rsidR="00481509" w:rsidRDefault="00081EB8">
      <w:pPr>
        <w:pStyle w:val="ConsPlusNormal0"/>
        <w:jc w:val="both"/>
      </w:pPr>
      <w:r>
        <w:t xml:space="preserve">(в ред. </w:t>
      </w:r>
      <w:hyperlink r:id="rId255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16.09.2020 N 688-п)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6.7. В случае призыва получателя субсидии на военную службу по мобилизации</w:t>
      </w:r>
      <w:r>
        <w:t xml:space="preserve">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</w:t>
      </w:r>
      <w:r>
        <w:t>ния результатов предоставления субсидии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</w:t>
      </w:r>
      <w:r>
        <w:t>е продлением сроков использования субсидии или отказом от субсидии без применения штрафных санкций по согласованию с Агентством.</w:t>
      </w:r>
    </w:p>
    <w:p w:rsidR="00481509" w:rsidRDefault="00081EB8">
      <w:pPr>
        <w:pStyle w:val="ConsPlusNormal0"/>
        <w:jc w:val="both"/>
      </w:pPr>
      <w:r>
        <w:t xml:space="preserve">(п. 6.7 введен </w:t>
      </w:r>
      <w:hyperlink r:id="rId256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30.03.2023 N 222-п)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6.8. Получатель субсидии представляет в Агентство документы, подтверждающие его нахождение в период действия Соглаше</w:t>
      </w:r>
      <w:r>
        <w:t xml:space="preserve">ния на военной службе по мобилизации или контракта о прохождении военной службы в течение срока действия Соглашения, но не позднее 50 календарных дней после окончания его нахождения на военной службе по мобилизации или окончания срока действия контракта о </w:t>
      </w:r>
      <w:r>
        <w:t>прохождении военной службы.</w:t>
      </w:r>
    </w:p>
    <w:p w:rsidR="00481509" w:rsidRDefault="00081EB8">
      <w:pPr>
        <w:pStyle w:val="ConsPlusNormal0"/>
        <w:jc w:val="both"/>
      </w:pPr>
      <w:r>
        <w:t xml:space="preserve">(п. 6.8 введен </w:t>
      </w:r>
      <w:hyperlink r:id="rId257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Пермского края от 30.03.2023 N 222-п)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1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</w:t>
      </w:r>
      <w:r>
        <w:t>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24.12.2019 </w:t>
            </w:r>
            <w:hyperlink r:id="rId258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980-п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16.09.2020 </w:t>
            </w:r>
            <w:hyperlink r:id="rId259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      <w:r>
                <w:rPr>
                  <w:color w:val="0000FF"/>
                </w:rPr>
                <w:t>N 688-п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260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      <w:r>
                <w:rPr>
                  <w:color w:val="0000FF"/>
                </w:rPr>
                <w:t>N 1068-п</w:t>
              </w:r>
            </w:hyperlink>
            <w:r>
              <w:rPr>
                <w:color w:val="392C69"/>
              </w:rPr>
              <w:t xml:space="preserve">, от 03.02.2021 </w:t>
            </w:r>
            <w:hyperlink r:id="rId261" w:tooltip="Постановление Правительства Пермского края от 03.02.2021 N 67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07.04.2022 </w:t>
            </w:r>
            <w:hyperlink r:id="rId262" w:tooltip="Постановление Правительства Пермского края от 07.04.2022 N 285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30.03.2023 </w:t>
            </w:r>
            <w:hyperlink r:id="rId263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</w:pPr>
      <w:r>
        <w:t>ФОРМА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nformat0"/>
        <w:jc w:val="both"/>
      </w:pPr>
      <w:bookmarkStart w:id="57" w:name="P532"/>
      <w:bookmarkEnd w:id="57"/>
      <w:r>
        <w:t xml:space="preserve">                                  ЗАЯВКА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 xml:space="preserve">    на получение ___________________________________________________</w:t>
      </w:r>
    </w:p>
    <w:p w:rsidR="00481509" w:rsidRDefault="00081EB8">
      <w:pPr>
        <w:pStyle w:val="ConsPlusNonformat0"/>
        <w:jc w:val="both"/>
      </w:pPr>
      <w:r>
        <w:t xml:space="preserve">                           (наименование субсидии)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 xml:space="preserve">    Настоящим подтверждаю, что ____________________________________________</w:t>
      </w:r>
    </w:p>
    <w:p w:rsidR="00481509" w:rsidRDefault="00081EB8">
      <w:pPr>
        <w:pStyle w:val="ConsPlusNonformat0"/>
        <w:jc w:val="both"/>
      </w:pPr>
      <w:r>
        <w:t xml:space="preserve">              (полное наименование субъекта малого и среднего</w:t>
      </w:r>
    </w:p>
    <w:p w:rsidR="00481509" w:rsidRDefault="00081EB8">
      <w:pPr>
        <w:pStyle w:val="ConsPlusNonformat0"/>
        <w:jc w:val="both"/>
      </w:pPr>
      <w:r>
        <w:t xml:space="preserve">                           предпринимательства)</w:t>
      </w:r>
    </w:p>
    <w:p w:rsidR="00481509" w:rsidRDefault="00081EB8">
      <w:pPr>
        <w:pStyle w:val="ConsPlusNormal0"/>
        <w:ind w:firstLine="540"/>
        <w:jc w:val="both"/>
      </w:pPr>
      <w:r>
        <w:t xml:space="preserve">соответствует требованиям, установленным </w:t>
      </w:r>
      <w:hyperlink r:id="rId264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является кредитной организацией, страховой организацией (за исключением потреб</w:t>
      </w:r>
      <w:r>
        <w:t>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является участником соглашения о разделе продукции;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не осуществляет предпринимательскую деятельность в сфере </w:t>
      </w:r>
      <w:r>
        <w:t>игорного бизнеса;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</w:t>
      </w:r>
      <w:r>
        <w:t>рации;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признавался совершившим нарушение порядка и условий оказания подд</w:t>
      </w:r>
      <w:r>
        <w:t>ержки в течение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Агентством, а в случае, если нарушение порядка и условий оказания поддержки связ</w:t>
      </w:r>
      <w:r>
        <w:t>ано с нецелевым использованием средств поддержки или представлением недостоверных сведений и документов, не признавался совершившим такое нарушение в течение трех лет;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на дату, предшествующую дате подачи заявки и документов для участия в конкурсе: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наход</w:t>
      </w:r>
      <w:r>
        <w:t xml:space="preserve">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</w:t>
      </w:r>
      <w:r>
        <w:t>в порядке, предусмотренном законодательством Российской Федерации;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имеет просроченной (неурегулированной) задолженности по денежным обязательствам перед Пермским краем, из бюджета которого планируется предоставление субсидии;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является иностранным юри</w:t>
      </w:r>
      <w:r>
        <w:t>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</w:t>
      </w:r>
      <w:r>
        <w:t>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</w:t>
      </w:r>
      <w:r>
        <w:t>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</w:t>
      </w:r>
      <w:r>
        <w:t>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</w:t>
      </w:r>
      <w:r>
        <w:t>нных публичных акционерных обществ;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 xml:space="preserve">не получает средств из бюджета Пермского края на основании иных нормативных правовых актов или муниципальных правовых актов на цели, указанные в </w:t>
      </w:r>
      <w:hyperlink w:anchor="P54" w:tooltip="1.2. Настоящий Порядок предусматривает предоставление субсидии субъектам МСП по направлениям субсидирования:">
        <w:r>
          <w:rPr>
            <w:color w:val="0000FF"/>
          </w:rPr>
          <w:t>пункте 1.2</w:t>
        </w:r>
      </w:hyperlink>
      <w:r>
        <w:t xml:space="preserve"> Порядка;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не получал аналогичную государственную поддержку (государственную поддержку, условия оказания которой совпадают, включая форму, вид поддержки и цели ее оказания, с формой,</w:t>
      </w:r>
      <w:r>
        <w:t xml:space="preserve"> видами и целями предоставления субсидий, установленными настоящим Порядком), и сроки ее оказания не истекли;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lastRenderedPageBreak/>
        <w:t>подписанием настоящей заявки дает согласие на публикацию (размещение) в информационно-телекоммуникационной сети "Интернет" информации, содержащейс</w:t>
      </w:r>
      <w:r>
        <w:t>я в настоящей заявке;</w:t>
      </w:r>
    </w:p>
    <w:p w:rsidR="00481509" w:rsidRDefault="00081EB8">
      <w:pPr>
        <w:pStyle w:val="ConsPlusNormal0"/>
        <w:spacing w:before="200"/>
        <w:ind w:firstLine="540"/>
        <w:jc w:val="both"/>
      </w:pPr>
      <w:r>
        <w:t>подтверждает, что согласие на публикацию информации в информационно-телекоммуникационной сети "Интернет", содержащееся в настоящей заявке, действует до даты подачи заявления об отзыве данного согласия.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r>
        <w:t>Перечень прилагаемых документов:</w:t>
      </w:r>
    </w:p>
    <w:p w:rsidR="00481509" w:rsidRDefault="0048150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74"/>
      </w:tblGrid>
      <w:tr w:rsidR="00481509">
        <w:tc>
          <w:tcPr>
            <w:tcW w:w="567" w:type="dxa"/>
          </w:tcPr>
          <w:p w:rsidR="00481509" w:rsidRDefault="00081EB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481509" w:rsidRDefault="00081EB8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481509" w:rsidRDefault="00081EB8">
            <w:pPr>
              <w:pStyle w:val="ConsPlusNormal0"/>
              <w:jc w:val="center"/>
            </w:pPr>
            <w:r>
              <w:t>Стр.</w:t>
            </w:r>
          </w:p>
        </w:tc>
      </w:tr>
      <w:tr w:rsidR="00481509">
        <w:tc>
          <w:tcPr>
            <w:tcW w:w="567" w:type="dxa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</w:tr>
      <w:tr w:rsidR="00481509"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3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474" w:type="dxa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3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474" w:type="dxa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3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474" w:type="dxa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3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474" w:type="dxa"/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nformat0"/>
        <w:jc w:val="both"/>
      </w:pPr>
      <w:r>
        <w:t>Заявка представлена на ______ л. в 1 экз.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>Руководитель</w:t>
      </w:r>
    </w:p>
    <w:p w:rsidR="00481509" w:rsidRDefault="00081EB8">
      <w:pPr>
        <w:pStyle w:val="ConsPlusNonformat0"/>
        <w:jc w:val="both"/>
      </w:pPr>
      <w:r>
        <w:t>(индивидуальный предприниматель)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>_________________________/____________________________________/</w:t>
      </w:r>
    </w:p>
    <w:p w:rsidR="00481509" w:rsidRDefault="00081EB8">
      <w:pPr>
        <w:pStyle w:val="ConsPlusNonformat0"/>
        <w:jc w:val="both"/>
      </w:pPr>
      <w:r>
        <w:t xml:space="preserve">        (подпись)                        (ФИО)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>М.П. (при наличии)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>"___" ________________ 20__ г.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>Заявка проверена</w:t>
      </w:r>
    </w:p>
    <w:p w:rsidR="00481509" w:rsidRDefault="00081EB8">
      <w:pPr>
        <w:pStyle w:val="ConsPlusNonformat0"/>
        <w:jc w:val="both"/>
      </w:pPr>
      <w:r>
        <w:t>___________________________________________________________________________</w:t>
      </w:r>
    </w:p>
    <w:p w:rsidR="00481509" w:rsidRDefault="00081EB8">
      <w:pPr>
        <w:pStyle w:val="ConsPlusNonformat0"/>
        <w:jc w:val="both"/>
      </w:pPr>
      <w:r>
        <w:t xml:space="preserve">              (исполнитель (ответственное лицо Агентства)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>____________________________/_______________________________/</w:t>
      </w:r>
    </w:p>
    <w:p w:rsidR="00481509" w:rsidRDefault="00081EB8">
      <w:pPr>
        <w:pStyle w:val="ConsPlusNonformat0"/>
        <w:jc w:val="both"/>
      </w:pPr>
      <w:r>
        <w:t xml:space="preserve">         (подпись)                         (ФИО)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>Регистрационный номер ______________ от "___" ____________ 20__ г.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2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</w:t>
      </w:r>
      <w:r>
        <w:t xml:space="preserve">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20.12.2018 </w:t>
            </w:r>
            <w:hyperlink r:id="rId265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843-п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266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980-п</w:t>
              </w:r>
            </w:hyperlink>
            <w:r>
              <w:rPr>
                <w:color w:val="392C69"/>
              </w:rPr>
              <w:t xml:space="preserve">, от 16.09.2020 </w:t>
            </w:r>
            <w:hyperlink r:id="rId267" w:tooltip="Постановление Правительства Пермского края от 16.09.2020 N 688-п &quot;О внесении изменений в отдельные постановления Правительства Пермского края по вопросам развития малого и среднего предпринимательства&quot; {КонсультантПлюс}">
              <w:r>
                <w:rPr>
                  <w:color w:val="0000FF"/>
                </w:rPr>
                <w:t>N 688-п</w:t>
              </w:r>
            </w:hyperlink>
            <w:r>
              <w:rPr>
                <w:color w:val="392C69"/>
              </w:rPr>
              <w:t xml:space="preserve">, от 20.10.2021 </w:t>
            </w:r>
            <w:hyperlink r:id="rId268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793-п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</w:pPr>
      <w:r>
        <w:t>ФОРМА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bookmarkStart w:id="58" w:name="P616"/>
      <w:bookmarkEnd w:id="58"/>
      <w:r>
        <w:t>РАСЧЕТ</w:t>
      </w:r>
    </w:p>
    <w:p w:rsidR="00481509" w:rsidRDefault="00081EB8">
      <w:pPr>
        <w:pStyle w:val="ConsPlusNormal0"/>
        <w:jc w:val="center"/>
      </w:pPr>
      <w:r>
        <w:t>размера субсидии на возмещение части затрат, связанных</w:t>
      </w:r>
    </w:p>
    <w:p w:rsidR="00481509" w:rsidRDefault="00081EB8">
      <w:pPr>
        <w:pStyle w:val="ConsPlusNormal0"/>
        <w:jc w:val="center"/>
      </w:pPr>
      <w:r>
        <w:t>с оплатой субъектами малого и среднего предпринимательства</w:t>
      </w:r>
    </w:p>
    <w:p w:rsidR="00481509" w:rsidRDefault="00081EB8">
      <w:pPr>
        <w:pStyle w:val="ConsPlusNormal0"/>
        <w:jc w:val="center"/>
      </w:pPr>
      <w:r>
        <w:t>приобретения оборудования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both"/>
      </w:pPr>
      <w:r>
        <w:t>1.</w:t>
      </w:r>
    </w:p>
    <w:p w:rsidR="00481509" w:rsidRDefault="00081EB8">
      <w:pPr>
        <w:pStyle w:val="ConsPlusNormal0"/>
        <w:spacing w:before="200"/>
        <w:jc w:val="both"/>
      </w:pPr>
      <w:r>
        <w:t>____________________________________________________________________</w:t>
      </w:r>
    </w:p>
    <w:p w:rsidR="00481509" w:rsidRDefault="00081EB8">
      <w:pPr>
        <w:pStyle w:val="ConsPlusNormal0"/>
        <w:spacing w:before="200"/>
      </w:pPr>
      <w:r>
        <w:t>(полное наименование субъекта малого и среднего предпринимательства)</w:t>
      </w:r>
    </w:p>
    <w:p w:rsidR="00481509" w:rsidRDefault="0048150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204"/>
        <w:gridCol w:w="1644"/>
        <w:gridCol w:w="1644"/>
        <w:gridCol w:w="1984"/>
        <w:gridCol w:w="2098"/>
      </w:tblGrid>
      <w:tr w:rsidR="00481509">
        <w:tc>
          <w:tcPr>
            <w:tcW w:w="1704" w:type="dxa"/>
            <w:gridSpan w:val="2"/>
          </w:tcPr>
          <w:p w:rsidR="00481509" w:rsidRDefault="00081EB8">
            <w:pPr>
              <w:pStyle w:val="ConsPlusNormal0"/>
              <w:jc w:val="center"/>
            </w:pPr>
            <w:r>
              <w:t>Договор приобретения оборудования</w:t>
            </w:r>
          </w:p>
        </w:tc>
        <w:tc>
          <w:tcPr>
            <w:tcW w:w="164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Наименование оборудования</w:t>
            </w:r>
          </w:p>
        </w:tc>
        <w:tc>
          <w:tcPr>
            <w:tcW w:w="164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Полная стоимость оборудования, включая монтаж, рублей</w:t>
            </w:r>
          </w:p>
        </w:tc>
        <w:tc>
          <w:tcPr>
            <w:tcW w:w="198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Объем произведенных и подтвержденных затрат по оплате приобретения оборудования, рублей</w:t>
            </w:r>
          </w:p>
        </w:tc>
        <w:tc>
          <w:tcPr>
            <w:tcW w:w="2098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 xml:space="preserve">Сумма субсидии рассчитывается в соответствии с </w:t>
            </w:r>
            <w:hyperlink w:anchor="P144" w:tooltip="3.3. Субсидии на возмещение части затрат, связанных с приобретением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том МСП, но не более 50% произведенных ">
              <w:r>
                <w:rPr>
                  <w:color w:val="0000FF"/>
                </w:rPr>
                <w:t>пунктом 3.3</w:t>
              </w:r>
            </w:hyperlink>
            <w:r>
              <w:t xml:space="preserve"> Порядка предоставления субсидий из бюджета Пермского края субъектам мало</w:t>
            </w:r>
            <w:r>
              <w:t>го и среднего предпринимательства в целях возмещения части затрат, связанных с осуществлением ими предпринимательской деятельности, утвержденного постановлением Правительства Пермского края</w:t>
            </w:r>
          </w:p>
        </w:tc>
      </w:tr>
      <w:tr w:rsidR="00481509">
        <w:tc>
          <w:tcPr>
            <w:tcW w:w="500" w:type="dxa"/>
          </w:tcPr>
          <w:p w:rsidR="00481509" w:rsidRDefault="00081EB8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204" w:type="dxa"/>
          </w:tcPr>
          <w:p w:rsidR="00481509" w:rsidRDefault="00081EB8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64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64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98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098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0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6</w:t>
            </w:r>
          </w:p>
        </w:tc>
      </w:tr>
      <w:tr w:rsidR="00481509">
        <w:tc>
          <w:tcPr>
            <w:tcW w:w="50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2098" w:type="dxa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4992" w:type="dxa"/>
            <w:gridSpan w:val="4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2098" w:type="dxa"/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nformat0"/>
        <w:jc w:val="both"/>
      </w:pPr>
      <w:r>
        <w:t>Руководитель (индивидуальный предприниматель)</w:t>
      </w:r>
    </w:p>
    <w:p w:rsidR="00481509" w:rsidRDefault="00081EB8">
      <w:pPr>
        <w:pStyle w:val="ConsPlusNonformat0"/>
        <w:jc w:val="both"/>
      </w:pPr>
      <w:r>
        <w:t xml:space="preserve">          __________________ (____________________________________)</w:t>
      </w:r>
    </w:p>
    <w:p w:rsidR="00481509" w:rsidRDefault="00081EB8">
      <w:pPr>
        <w:pStyle w:val="ConsPlusNonformat0"/>
        <w:jc w:val="both"/>
      </w:pPr>
      <w:r>
        <w:t xml:space="preserve">   М.П.       (подпись)                      (ФИО)</w:t>
      </w:r>
    </w:p>
    <w:p w:rsidR="00481509" w:rsidRDefault="00081EB8">
      <w:pPr>
        <w:pStyle w:val="ConsPlusNonformat0"/>
        <w:jc w:val="both"/>
      </w:pPr>
      <w:r>
        <w:t>(при наличии)</w:t>
      </w:r>
    </w:p>
    <w:p w:rsidR="00481509" w:rsidRDefault="00481509">
      <w:pPr>
        <w:pStyle w:val="ConsPlusNonformat0"/>
        <w:jc w:val="both"/>
      </w:pPr>
    </w:p>
    <w:p w:rsidR="00481509" w:rsidRDefault="00081EB8">
      <w:pPr>
        <w:pStyle w:val="ConsPlusNonformat0"/>
        <w:jc w:val="both"/>
      </w:pPr>
      <w:r>
        <w:t>"___" ________________ 20__ г.</w:t>
      </w:r>
    </w:p>
    <w:p w:rsidR="00481509" w:rsidRDefault="00081EB8">
      <w:pPr>
        <w:pStyle w:val="ConsPlusNonformat0"/>
        <w:jc w:val="both"/>
      </w:pPr>
      <w:r>
        <w:t>___________________________________________ _</w:t>
      </w:r>
      <w:r>
        <w:t>____________ (_______________)</w:t>
      </w:r>
    </w:p>
    <w:p w:rsidR="00481509" w:rsidRDefault="00081EB8">
      <w:pPr>
        <w:pStyle w:val="ConsPlusNonformat0"/>
        <w:jc w:val="both"/>
      </w:pPr>
      <w:r>
        <w:t xml:space="preserve">    (ответственное лицо Агентства)            (подпись)         (ФИО)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3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9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30.03.2023 N 222-п)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</w:pPr>
      <w:r>
        <w:t>ФОРМА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bookmarkStart w:id="59" w:name="P674"/>
      <w:bookmarkEnd w:id="59"/>
      <w:r>
        <w:t>ПАСПОРТ</w:t>
      </w:r>
    </w:p>
    <w:p w:rsidR="00481509" w:rsidRDefault="00081EB8">
      <w:pPr>
        <w:pStyle w:val="ConsPlusNormal0"/>
        <w:jc w:val="center"/>
      </w:pPr>
      <w:r>
        <w:t>бизнес-проекта (инвестиционного проекта) субъекта малого</w:t>
      </w:r>
    </w:p>
    <w:p w:rsidR="00481509" w:rsidRDefault="00081EB8">
      <w:pPr>
        <w:pStyle w:val="ConsPlusNormal0"/>
        <w:jc w:val="center"/>
      </w:pPr>
      <w:r>
        <w:t xml:space="preserve">и среднего предпринимательства </w:t>
      </w:r>
      <w:hyperlink w:anchor="P941" w:tooltip="&lt;1&gt; К паспорту Проекта прилагаются копии документов, указанных в строках 4.2, 4.3 паспорта Проекта. При заполнении паспорта Проекта наличие пустых ячеек не допускается. В случае отсутствия данных по строкам указывать &quot;нет данных&quot;.">
        <w:r>
          <w:rPr>
            <w:color w:val="0000FF"/>
          </w:rPr>
          <w:t>&lt;1&gt;</w:t>
        </w:r>
      </w:hyperlink>
    </w:p>
    <w:p w:rsidR="00481509" w:rsidRDefault="0048150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39"/>
        <w:gridCol w:w="1814"/>
        <w:gridCol w:w="2268"/>
      </w:tblGrid>
      <w:tr w:rsidR="00481509">
        <w:tc>
          <w:tcPr>
            <w:tcW w:w="9071" w:type="dxa"/>
            <w:gridSpan w:val="4"/>
            <w:vAlign w:val="center"/>
          </w:tcPr>
          <w:p w:rsidR="00481509" w:rsidRDefault="00081EB8">
            <w:pPr>
              <w:pStyle w:val="ConsPlusNormal0"/>
              <w:jc w:val="center"/>
              <w:outlineLvl w:val="2"/>
            </w:pPr>
            <w:r>
              <w:t>Раздел I. Общие и контактные данные</w:t>
            </w: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Полное наименование субъекта малого и среднего предпринимательства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Полное наименование бизнес-проекта (инвестиционного проекта) (далее - Проект)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Полное наименование субсидии в соответствии с </w:t>
            </w:r>
            <w:hyperlink w:anchor="P56" w:tooltip="1.2.1. субсидий на возмещение части затрат, связанных с приобретением субъектами МСП оборудования, включая затраты на монтаж оборудования, в целях создания и (или) развития либо модернизации производства товаров (работ, услуг) (далее - субсидия на возмещение ч">
              <w:r>
                <w:rPr>
                  <w:color w:val="0000FF"/>
                </w:rPr>
                <w:t>пунктами 1.2.1</w:t>
              </w:r>
            </w:hyperlink>
            <w:r>
              <w:t xml:space="preserve">, </w:t>
            </w:r>
            <w:hyperlink w:anchor="P57" w:tooltip="1.2.2. субсидий на возмещение части затрат, связанных с уплатой субъектами малого и среднего предпринимательства первого взноса (аванса) при заключении договора (договоров) лизинга оборудования с российскими лизинговыми организациями в целях создания и (или) р">
              <w:r>
                <w:rPr>
                  <w:color w:val="0000FF"/>
                </w:rPr>
                <w:t>1.2.2</w:t>
              </w:r>
            </w:hyperlink>
            <w:r>
              <w:t xml:space="preserve">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</w:t>
            </w:r>
            <w:r>
              <w:t>ием ими предпринимательской деятельности, утвержденного постановлением Правительства Пермского края от 28 декабря 2017 г. N 1100-п (далее - Порядок)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Код </w:t>
            </w:r>
            <w:hyperlink r:id="rId270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с расшифровкой,</w:t>
            </w:r>
            <w:r>
              <w:t xml:space="preserve"> в рамках которого реализуется Проект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ИНН, ОГРН (ОГРНИП), дата государственной регистрации субъекта малого и среднего предпринимательства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1.6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Телефон, e-mail субъекта малого и среднего предпринимательства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1.7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Контактное лицо от субъекта малого и </w:t>
            </w:r>
            <w:r>
              <w:t xml:space="preserve">среднего предпринимательства, его </w:t>
            </w:r>
            <w:r>
              <w:lastRenderedPageBreak/>
              <w:t>телефон и e-mail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1.8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Юридический адрес субъекта малого и среднего предпринимательства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1.9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Фактический адрес местонахождения оборудования, заявляемого к субсидированию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9071" w:type="dxa"/>
            <w:gridSpan w:val="4"/>
            <w:vAlign w:val="center"/>
          </w:tcPr>
          <w:p w:rsidR="00481509" w:rsidRDefault="00081EB8">
            <w:pPr>
              <w:pStyle w:val="ConsPlusNormal0"/>
              <w:jc w:val="center"/>
              <w:outlineLvl w:val="2"/>
            </w:pPr>
            <w:r>
              <w:t>Раздел II. Сведения о деятельности субъекта малого и среднего предпринимательства</w:t>
            </w: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bookmarkStart w:id="60" w:name="P707"/>
            <w:bookmarkEnd w:id="60"/>
            <w:r>
              <w:t>2.1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Объем оборота реализованной продукции, товаров, услуг в тыс. руб., без учета НДС, включая экспорт (для индивидуальных предпринимателей - объем выручки, доход), за год, предшествующий отбору </w:t>
            </w:r>
            <w:hyperlink w:anchor="P942" w:tooltip="&lt;2&gt; Источник информации: документы, указанные в строке 4.2 паспорта Проекта. Копии указанных документов прилагаются к паспорту Проекта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География поставок (указать), в том числе экспорт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bookmarkStart w:id="61" w:name="P713"/>
            <w:bookmarkEnd w:id="61"/>
            <w:r>
              <w:t>2.3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Среднесписочная численность работников за год, предшествующий участию в отборе, ед. </w:t>
            </w:r>
            <w:hyperlink w:anchor="P943" w:tooltip="&lt;3&gt; Источник информации: документы, указанные в строке 4.3 паспорта Проекта. Копии указанных документов прилагаются к паспорту Проекта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Среднемесячная заработная плата за год, предшествующий участию в отборе, руб. </w:t>
            </w:r>
            <w:hyperlink w:anchor="P943" w:tooltip="&lt;3&gt; Источник информации: документы, указанные в строке 4.3 паспорта Проекта. Копии указанных документов прилагаются к паспорту Проекта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Система налогообложения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Объем налоговых отчислений за год, предшествующий </w:t>
            </w:r>
            <w:r>
              <w:t xml:space="preserve">участию в отборе, тыс. руб. </w:t>
            </w:r>
            <w:hyperlink w:anchor="P944" w:tooltip="&lt;4&gt; Источник информации: документы, указанные в строках 4.3, 4.4 паспорта Проекта.">
              <w:r>
                <w:rPr>
                  <w:color w:val="0000FF"/>
                </w:rPr>
                <w:t>&lt;4&gt;</w:t>
              </w:r>
            </w:hyperlink>
            <w:r>
              <w:t>, в том числе: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налог на прибыль (налог на доходы),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ЕСХН,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2.6.3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УСНО,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2.6.4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уплата патента,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2.6.5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налог на имущество,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2.6.6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транспортный налог,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2.6.7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земельный налог,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2.6.8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НДФЛ,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2.6.9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отчисления с заработной платы (внебюджетные фонды),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2.6.10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другие (указать),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2.7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Дебиторская задолженность за год, предшествующий участию в отборе,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2.8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Кредиторская задолженность за год, предшествующий участию в отборе,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Финансовый результат организации за год, предшествующий участию в отборе (указать, чистая прибыль или убыток) </w:t>
            </w:r>
            <w:hyperlink w:anchor="P944" w:tooltip="&lt;4&gt; Источник информации: документы, указанные в строках 4.3, 4.4 паспорта Проекта.">
              <w:r>
                <w:rPr>
                  <w:color w:val="0000FF"/>
                </w:rPr>
                <w:t>&lt;4&gt;</w:t>
              </w:r>
            </w:hyperlink>
            <w:r>
              <w:t>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2.10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Объем пол</w:t>
            </w:r>
            <w:r>
              <w:t>ученной государственной поддержки за три предшествующих участию в отборе отчетных года,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2.11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Обеспеченность субъекта малого и среднего предпринимательства собственными ресурсами (земельный участок; производственные, административные помещения, </w:t>
            </w:r>
            <w:r>
              <w:t>здания, строения, сооружения) с указанием реквизитов документов, подтверждающих право собственности, а также наличие патентов на изобретения с указанием их реквизитов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2.12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Приоритетная целевая группа субъекта малого и среднего предпринимательства </w:t>
            </w:r>
            <w:hyperlink w:anchor="P945" w:tooltip="&lt;5&gt; В соответствии с пунктом 1.3.8 Порядка (указать)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9071" w:type="dxa"/>
            <w:gridSpan w:val="4"/>
            <w:vAlign w:val="center"/>
          </w:tcPr>
          <w:p w:rsidR="00481509" w:rsidRDefault="00081EB8">
            <w:pPr>
              <w:pStyle w:val="ConsPlusNormal0"/>
              <w:jc w:val="center"/>
              <w:outlineLvl w:val="2"/>
            </w:pPr>
            <w:r>
              <w:t>Раздел III. Сведения о Проекте</w:t>
            </w: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Характеристика Проекта: описание и характеристики производимого товара (работы, услуги)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конкурентные преимущества и недостатки производимого товара (работы, услуги)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наименование импортозамещающей продукции</w:t>
            </w:r>
          </w:p>
          <w:p w:rsidR="00481509" w:rsidRDefault="00081EB8">
            <w:pPr>
              <w:pStyle w:val="ConsPlusNormal0"/>
              <w:ind w:left="283"/>
            </w:pPr>
            <w:r>
              <w:t>и (или) высокотехнологичной продукции, работ и услуг, производимой (производство которой предполагается) в рамках реализации Проек</w:t>
            </w:r>
            <w:r>
              <w:t xml:space="preserve">та, с указанием кода в соответствии с ОК 034-2014 </w:t>
            </w:r>
            <w:hyperlink r:id="rId2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2.2022) {КонсультантПлюс}">
              <w:r>
                <w:rPr>
                  <w:color w:val="0000FF"/>
                </w:rPr>
                <w:t>(ОКПД 2)</w:t>
              </w:r>
            </w:hyperlink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потребитель, каналы сбыта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3.1.4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сезонность, перспективность и др.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Цель Проекта </w:t>
            </w:r>
            <w:hyperlink w:anchor="P946" w:tooltip="&lt;6&gt; Цель Проекта - желаемый результат деятельности, достижимый за намеченный (заданный) интервал времени и характеризующийся набором количественных данных или параметров этого результата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3.3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Дата начала реализации проек</w:t>
            </w:r>
            <w:r>
              <w:t>та (месяц, год)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Планируемый срок реализации Проекта, года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Общая стоимость Проекта, всего, тыс. руб., в том числе: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3.5.1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объем инвестиций в основной капитал,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3.5.2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объем инвестиций в оборотный капитал,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3.6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Объем собственных средств (в том числе объем привлеченных займов, кредитов),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Объем уже осуществленных затрат, всего, тыс. руб., в том числе: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3.7.1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объем уже вложенных инвестиций в основной капитал,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Затраты, предъявляемые к субсидированию, всего, руб., в том числе: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3.8.1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Наименование приобретенного оборудования</w:t>
            </w:r>
          </w:p>
        </w:tc>
        <w:tc>
          <w:tcPr>
            <w:tcW w:w="181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Стоимость, руб.</w:t>
            </w:r>
          </w:p>
        </w:tc>
        <w:tc>
          <w:tcPr>
            <w:tcW w:w="2268" w:type="dxa"/>
            <w:vAlign w:val="bottom"/>
          </w:tcPr>
          <w:p w:rsidR="00481509" w:rsidRDefault="00081EB8">
            <w:pPr>
              <w:pStyle w:val="ConsPlusNormal0"/>
              <w:jc w:val="center"/>
            </w:pPr>
            <w:r>
              <w:t>Обоснование необходимости для реализации Проекта</w:t>
            </w: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3.8.1.1</w:t>
            </w:r>
          </w:p>
        </w:tc>
        <w:tc>
          <w:tcPr>
            <w:tcW w:w="4139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81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3.8.1.2</w:t>
            </w:r>
          </w:p>
        </w:tc>
        <w:tc>
          <w:tcPr>
            <w:tcW w:w="4139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81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3.9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Сумма запрашиваемой субсидии,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3.10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Планируемая средняя ежегодная чистая прибыль по итогам реализации Проекта, тыс. руб. в год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Ожидаемый экономический эффект от реализации Проекта </w:t>
            </w:r>
            <w:hyperlink w:anchor="P947" w:tooltip="&lt;7&gt; Рассчитывается как разница (прирост) значений прибыли до налогообложения на дату окончания реализации Проекта и на дату начала реализации Проекта.">
              <w:r>
                <w:rPr>
                  <w:color w:val="0000FF"/>
                </w:rPr>
                <w:t>&lt;7&gt;</w:t>
              </w:r>
            </w:hyperlink>
            <w:r>
              <w:t>, тыс. руб. в год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bookmarkStart w:id="62" w:name="P841"/>
            <w:bookmarkEnd w:id="62"/>
            <w:r>
              <w:t>3.12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Объем оборота реализованной продукции, товаров, услуг, тыс. руб., без учета НДС, включая экспорт (для индивидуальных предпринимателей - объем выручки,</w:t>
            </w:r>
            <w:r>
              <w:t xml:space="preserve"> доход), по итогам текущего финансового года (оценка)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3.13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Экономический эффект от снижения затрат </w:t>
            </w:r>
            <w:hyperlink w:anchor="P948" w:tooltip="&lt;8&gt; Рассчитывается в случае, если целью Проекта является снижение затрат, как разница (снижение) значений фактического объема затрат на приобретение сырья, материалов, ресурсов на дату начала реализации Проекта и планового номинального объема затрат на приобре">
              <w:r>
                <w:rPr>
                  <w:color w:val="0000FF"/>
                </w:rPr>
                <w:t>&lt;8&gt;</w:t>
              </w:r>
            </w:hyperlink>
            <w:r>
              <w:t>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3.14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Срок окупаемости Проекта </w:t>
            </w:r>
            <w:hyperlink w:anchor="P949" w:tooltip="&lt;9&gt; Рассчитывается как отношение общей стоимости Проекта к планируемой чистой прибыли от реализации Проекта.">
              <w:r>
                <w:rPr>
                  <w:color w:val="0000FF"/>
                </w:rPr>
                <w:t>&lt;9&gt;</w:t>
              </w:r>
            </w:hyperlink>
            <w:r>
              <w:t>, год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3.15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Ожидаемый объем налоговых отчислений в результате реализации Проекта, в год, тыс. руб., в том числе: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налог на прибыль (налог на доходы),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3.15.2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ЕСХН,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3.15.3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УСНО,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3.15.4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уплата патента,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3.15.5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налог на имущество,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3.15.6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транспортный налог,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3.15.7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земельный налог,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3.15.8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НДФЛ,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3.15.9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отчисления с заработной платы (внебюджетные фонды),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3.15.10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другие (указать), тыс. руб.</w:t>
            </w:r>
          </w:p>
        </w:tc>
        <w:tc>
          <w:tcPr>
            <w:tcW w:w="4082" w:type="dxa"/>
            <w:gridSpan w:val="2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bookmarkStart w:id="63" w:name="P883"/>
            <w:bookmarkEnd w:id="63"/>
            <w:r>
              <w:t>3.16</w:t>
            </w:r>
          </w:p>
        </w:tc>
        <w:tc>
          <w:tcPr>
            <w:tcW w:w="4139" w:type="dxa"/>
            <w:vAlign w:val="bottom"/>
          </w:tcPr>
          <w:p w:rsidR="00481509" w:rsidRDefault="00081EB8">
            <w:pPr>
              <w:pStyle w:val="ConsPlusNormal0"/>
            </w:pPr>
            <w:r>
              <w:t>Количество вновь созданных (создаваемых) рабочих мест в результате реализации Проекта, ед., в том числе:</w:t>
            </w:r>
          </w:p>
        </w:tc>
        <w:tc>
          <w:tcPr>
            <w:tcW w:w="4082" w:type="dxa"/>
            <w:gridSpan w:val="2"/>
            <w:vAlign w:val="bottom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3.16.1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  <w:ind w:left="283"/>
            </w:pPr>
            <w:r>
              <w:t>до 31 декабря текущего года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bookmarkStart w:id="64" w:name="P889"/>
            <w:bookmarkEnd w:id="64"/>
            <w:r>
              <w:t>3.17</w:t>
            </w:r>
          </w:p>
        </w:tc>
        <w:tc>
          <w:tcPr>
            <w:tcW w:w="4139" w:type="dxa"/>
            <w:vAlign w:val="center"/>
          </w:tcPr>
          <w:p w:rsidR="00481509" w:rsidRDefault="00081EB8">
            <w:pPr>
              <w:pStyle w:val="ConsPlusNormal0"/>
            </w:pPr>
            <w:r>
              <w:t>Среднесписочная численность работников в году предоставления субсидии (оценка), ед.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9071" w:type="dxa"/>
            <w:gridSpan w:val="4"/>
            <w:vAlign w:val="center"/>
          </w:tcPr>
          <w:p w:rsidR="00481509" w:rsidRDefault="00081EB8">
            <w:pPr>
              <w:pStyle w:val="ConsPlusNormal0"/>
              <w:jc w:val="center"/>
              <w:outlineLvl w:val="2"/>
            </w:pPr>
            <w:r>
              <w:t>Раздел IV. Перечень документов, на основании которых заполнен паспорт Проекта</w:t>
            </w:r>
          </w:p>
        </w:tc>
      </w:tr>
      <w:tr w:rsidR="00481509">
        <w:tc>
          <w:tcPr>
            <w:tcW w:w="4989" w:type="dxa"/>
            <w:gridSpan w:val="2"/>
          </w:tcPr>
          <w:p w:rsidR="00481509" w:rsidRDefault="00081EB8">
            <w:pPr>
              <w:pStyle w:val="ConsPlusNormal0"/>
              <w:jc w:val="center"/>
            </w:pPr>
            <w:r>
              <w:t>Виды документов</w:t>
            </w:r>
          </w:p>
        </w:tc>
        <w:tc>
          <w:tcPr>
            <w:tcW w:w="4082" w:type="dxa"/>
            <w:gridSpan w:val="2"/>
          </w:tcPr>
          <w:p w:rsidR="00481509" w:rsidRDefault="00081EB8">
            <w:pPr>
              <w:pStyle w:val="ConsPlusNormal0"/>
              <w:jc w:val="center"/>
            </w:pPr>
            <w:r>
              <w:t>Отметить документы, на основании которых заполнен паспорт Проекта</w:t>
            </w:r>
          </w:p>
        </w:tc>
      </w:tr>
      <w:tr w:rsidR="00481509"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 xml:space="preserve">Регистры бухгалтерского учета в соответствии с Федеральным </w:t>
            </w:r>
            <w:hyperlink r:id="rId272" w:tooltip="Федеральный закон от 06.12.2011 N 402-ФЗ (ред. от 05.12.2022) &quot;О бухгалтерском учете&quot; (с изм. и доп., вступ. в силу с 01.01.2023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06 декабря 2011 г. N 402-ФЗ "О бухгалтерском учете" (перечислить)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bookmarkStart w:id="65" w:name="P898"/>
            <w:bookmarkEnd w:id="65"/>
            <w:r>
              <w:t>4.2</w:t>
            </w: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 xml:space="preserve">Отчет о финансовых результатах (отчет о прибылях и убытках), форма </w:t>
            </w:r>
            <w:hyperlink r:id="rId273" w:tooltip="&quot;ОК 011-93. Общероссийский классификатор управленческой документации&quot; (утв. Постановлением Госстандарта России от 30.12.1993 N 299) (ред. от 01.12.2022) ------------ Недействующая редакция {КонсультантПлюс}">
              <w:r>
                <w:rPr>
                  <w:color w:val="0000FF"/>
                </w:rPr>
                <w:t>ОКУД</w:t>
              </w:r>
            </w:hyperlink>
            <w:r>
              <w:t xml:space="preserve"> 0710002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hyperlink r:id="rId274" w:tooltip="Приказ Минфина России от 11.12.2006 N 169н (ред. от 07.12.2016) &quot;Об утверждении формы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">
              <w:r>
                <w:rPr>
                  <w:color w:val="0000FF"/>
                </w:rPr>
                <w:t>Книга</w:t>
              </w:r>
            </w:hyperlink>
            <w:r>
              <w:t xml:space="preserve"> учета доходов и расходов индивидуальных предпринимателей, применяющих систе</w:t>
            </w:r>
            <w:r>
              <w:t xml:space="preserve">му налогообложения для сельскохозяйственных товаропроизводителей (единый сельскохозяйственный налог), по форме, утвержденной приказом Министерства </w:t>
            </w:r>
            <w:r>
              <w:lastRenderedPageBreak/>
              <w:t>финансов Российской Федерации от 11 декабря 2006 г. N 169н "Об утверждении формы Книги учета доходов и расход</w:t>
            </w:r>
            <w:r>
              <w:t>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и порядка ее заполнения"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hyperlink r:id="rId275" w:tooltip="Приказ Минфина России от 22.10.2012 N 135н (ред. от 07.12.2016) &quot;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">
              <w:r>
                <w:rPr>
                  <w:color w:val="0000FF"/>
                </w:rPr>
                <w:t>Книга</w:t>
              </w:r>
            </w:hyperlink>
            <w:r>
              <w:t xml:space="preserve"> учета доходов и расходов организаций и индивидуальных предпринимателей, применяющих упрощенную систему налогообложения, по форме, утвержденной при</w:t>
            </w:r>
            <w:r>
              <w:t>казом Министерства финансов Российской Федерации от 22 октября 2012 г. N 135н "Об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</w:t>
            </w:r>
            <w:r>
              <w:t>ных предпринимателей, применяющих патентную систему налогообложения, и Порядков их заполнения"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hyperlink r:id="rId276" w:tooltip="Приказ Минфина России от 22.10.2012 N 135н (ред. от 07.12.2016) &quot;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">
              <w:r>
                <w:rPr>
                  <w:color w:val="0000FF"/>
                </w:rPr>
                <w:t>Книга</w:t>
              </w:r>
            </w:hyperlink>
            <w:r>
              <w:t xml:space="preserve"> учета доходов индивидуальных предпринимателей, применяющих патентную систему налогообложения, по форме, утвержденной приказом Министерства финансов Российской Федерации от 22 октября 2012 г. N 135н "Об утверждении форм Книги учета доходов и расходов орган</w:t>
            </w:r>
            <w:r>
              <w:t>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заполнения"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 xml:space="preserve">Иные регистры бухгалтерского учета в </w:t>
            </w:r>
            <w:r>
              <w:t xml:space="preserve">соответствии с Федеральным </w:t>
            </w:r>
            <w:hyperlink r:id="rId277" w:tooltip="Федеральный закон от 06.12.2011 N 402-ФЗ (ред. от 05.12.2022) &quot;О бухгалтерском учете&quot; (с изм. и доп., вступ. в силу с 01.01.2023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06 декабря 2011 г. N 402-ФЗ "О бухгалтерском учете" (перечислить)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bookmarkStart w:id="66" w:name="P909"/>
            <w:bookmarkEnd w:id="66"/>
            <w:r>
              <w:t>4.3</w:t>
            </w: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Расчет по страховым взносам по форме КНД 1151111 за год, предшествующий участию в отборе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 xml:space="preserve">Расчет по начисленным и уплаченным страховым взносам на обязательное социальное страхование на случай временной нетрудоспособности и в связи </w:t>
            </w:r>
            <w:r>
              <w:lastRenderedPageBreak/>
              <w:t xml:space="preserve">с материнством и по обязательному социальному страхованию от несчастных случаев на производстве и профессиональных </w:t>
            </w:r>
            <w:r>
              <w:t>заболеваний, а также по расходам на выплату страхового обеспечения по форме 4-ФСС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bookmarkStart w:id="67" w:name="P914"/>
            <w:bookmarkEnd w:id="67"/>
            <w:r>
              <w:lastRenderedPageBreak/>
              <w:t>4.4</w:t>
            </w: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Налоговая декларация по налогу, уплачиваемому в связи с применением упрощенной системы налогообложения, по форме КНД 1152017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Налоговая декларация по единому сельскохозяйственному налогу по форме КНД 1151059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Налоговая декларация по единому налогу на вмененный доход для отдельных видов деятельности по форме КНД 1152016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Налоговая декларация по налогу на доходы физических лиц (форма 3-НДФЛ) КНД 1151020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Налоговая декларация по налогу на прибыль организаций по форме КНД 1151006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Налоговая декларация по налогу на имущество организаций по форме КНД 1152026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Налоговая де</w:t>
            </w:r>
            <w:r>
              <w:t>кларация по транспортному налогу по форме КНД 1152004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Налоговая декларация по земельному налогу по форме КНД 1153005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Платежный документ об уплате налога, взимаемого в связи с применением патентной системы налогообложения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Заявление на получение патента (форма N 26.5-1) (КНД 1150010)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Сведения о доходах физических лиц и суммах начисленного и удержанного налога за предыдущий налоговый период, представляемые налоговыми агентами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85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139" w:type="dxa"/>
          </w:tcPr>
          <w:p w:rsidR="00481509" w:rsidRDefault="00081EB8">
            <w:pPr>
              <w:pStyle w:val="ConsPlusNormal0"/>
            </w:pPr>
            <w:r>
              <w:t>Иные (перечислить)</w:t>
            </w:r>
          </w:p>
        </w:tc>
        <w:tc>
          <w:tcPr>
            <w:tcW w:w="4082" w:type="dxa"/>
            <w:gridSpan w:val="2"/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--------------------------------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68" w:name="P941"/>
      <w:bookmarkEnd w:id="68"/>
      <w:r>
        <w:t xml:space="preserve">&lt;1&gt; К паспорту Проекта прилагаются копии документов, указанных в </w:t>
      </w:r>
      <w:hyperlink w:anchor="P898" w:tooltip="4.2">
        <w:r>
          <w:rPr>
            <w:color w:val="0000FF"/>
          </w:rPr>
          <w:t>строках 4.2</w:t>
        </w:r>
      </w:hyperlink>
      <w:r>
        <w:t xml:space="preserve">, </w:t>
      </w:r>
      <w:hyperlink w:anchor="P909" w:tooltip="4.3">
        <w:r>
          <w:rPr>
            <w:color w:val="0000FF"/>
          </w:rPr>
          <w:t>4.3</w:t>
        </w:r>
      </w:hyperlink>
      <w:r>
        <w:t xml:space="preserve"> паспорта Проекта. При заполнении паспорта Проекта наличие пустых ячее</w:t>
      </w:r>
      <w:r>
        <w:t>к не допускается. В случае отсутствия данных по строкам указывать "нет данных".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69" w:name="P942"/>
      <w:bookmarkEnd w:id="69"/>
      <w:r>
        <w:lastRenderedPageBreak/>
        <w:t xml:space="preserve">&lt;2&gt; Источник информации: документы, указанные в </w:t>
      </w:r>
      <w:hyperlink w:anchor="P898" w:tooltip="4.2">
        <w:r>
          <w:rPr>
            <w:color w:val="0000FF"/>
          </w:rPr>
          <w:t>строке 4.2</w:t>
        </w:r>
      </w:hyperlink>
      <w:r>
        <w:t xml:space="preserve"> паспорта Проекта. Копии указанных документов прилагаются к паспорту Проекта.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0" w:name="P943"/>
      <w:bookmarkEnd w:id="70"/>
      <w:r>
        <w:t xml:space="preserve">&lt;3&gt; </w:t>
      </w:r>
      <w:r>
        <w:t xml:space="preserve">Источник информации: документы, указанные в </w:t>
      </w:r>
      <w:hyperlink w:anchor="P909" w:tooltip="4.3">
        <w:r>
          <w:rPr>
            <w:color w:val="0000FF"/>
          </w:rPr>
          <w:t>строке 4.3</w:t>
        </w:r>
      </w:hyperlink>
      <w:r>
        <w:t xml:space="preserve"> паспорта Проекта. Копии указанных документов прилагаются к паспорту Проекта.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1" w:name="P944"/>
      <w:bookmarkEnd w:id="71"/>
      <w:r>
        <w:t xml:space="preserve">&lt;4&gt; Источник информации: документы, указанные в </w:t>
      </w:r>
      <w:hyperlink w:anchor="P909" w:tooltip="4.3">
        <w:r>
          <w:rPr>
            <w:color w:val="0000FF"/>
          </w:rPr>
          <w:t>стро</w:t>
        </w:r>
        <w:r>
          <w:rPr>
            <w:color w:val="0000FF"/>
          </w:rPr>
          <w:t>ках 4.3</w:t>
        </w:r>
      </w:hyperlink>
      <w:r>
        <w:t xml:space="preserve">, </w:t>
      </w:r>
      <w:hyperlink w:anchor="P914" w:tooltip="4.4">
        <w:r>
          <w:rPr>
            <w:color w:val="0000FF"/>
          </w:rPr>
          <w:t>4.4</w:t>
        </w:r>
      </w:hyperlink>
      <w:r>
        <w:t xml:space="preserve"> паспорта Проекта.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2" w:name="P945"/>
      <w:bookmarkEnd w:id="72"/>
      <w:r>
        <w:t xml:space="preserve">&lt;5&gt; В соответствии с </w:t>
      </w:r>
      <w:hyperlink w:anchor="P69" w:tooltip="1.3.8. приоритетная целевая группа субъектов малого и среднего предпринимательства - группа субъектов МСП, в которую входят:">
        <w:r>
          <w:rPr>
            <w:color w:val="0000FF"/>
          </w:rPr>
          <w:t>пунктом 1.3.</w:t>
        </w:r>
        <w:r>
          <w:rPr>
            <w:color w:val="0000FF"/>
          </w:rPr>
          <w:t>8</w:t>
        </w:r>
      </w:hyperlink>
      <w:r>
        <w:t xml:space="preserve"> Порядка (указать).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3" w:name="P946"/>
      <w:bookmarkEnd w:id="73"/>
      <w:r>
        <w:t>&lt;6&gt; Цель Проекта - желаемый результат деятельности, достижимый за намеченный (заданный) интервал времени и характеризующийся набором количественных данных или параметров этого результата.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4" w:name="P947"/>
      <w:bookmarkEnd w:id="74"/>
      <w:r>
        <w:t>&lt;7&gt; Рассчитывается как разница (прирост) значен</w:t>
      </w:r>
      <w:r>
        <w:t>ий прибыли до налогообложения на дату окончания реализации Проекта и на дату начала реализации Проекта.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5" w:name="P948"/>
      <w:bookmarkEnd w:id="75"/>
      <w:r>
        <w:t>&lt;8&gt; Рассчитывается в случае, если целью Проекта является снижение затрат, как разница (снижение) значений фактического объема затрат на приобретение сыр</w:t>
      </w:r>
      <w:r>
        <w:t>ья, материалов, ресурсов на дату начала реализации Проекта и планового номинального объема затрат на приобретение сырья, материалов, ресурсов на дату его окончания, переведенная в денежную оценку.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6" w:name="P949"/>
      <w:bookmarkEnd w:id="76"/>
      <w:r>
        <w:t>&lt;9&gt;</w:t>
      </w:r>
      <w:r>
        <w:t xml:space="preserve"> Рассчитывается как отношение общей стоимости Проекта к планируемой чистой прибыли от реализации Проекта.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Достоверность предоставленной информации гарантирую.</w:t>
      </w:r>
    </w:p>
    <w:p w:rsidR="00481509" w:rsidRDefault="0048150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8"/>
        <w:gridCol w:w="3373"/>
        <w:gridCol w:w="2670"/>
      </w:tblGrid>
      <w:tr w:rsidR="0048150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jc w:val="both"/>
            </w:pPr>
            <w:r>
              <w:t>Руководитель (индивидуальный предприниматель)</w:t>
            </w:r>
          </w:p>
        </w:tc>
      </w:tr>
      <w:tr w:rsidR="00481509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jc w:val="both"/>
            </w:pPr>
            <w:r>
              <w:t>_______________________</w:t>
            </w:r>
          </w:p>
          <w:p w:rsidR="00481509" w:rsidRDefault="00081EB8">
            <w:pPr>
              <w:pStyle w:val="ConsPlusNormal0"/>
              <w:ind w:left="283" w:firstLine="540"/>
              <w:jc w:val="both"/>
            </w:pPr>
            <w:r>
              <w:t>(подпись)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jc w:val="both"/>
            </w:pPr>
            <w:r>
              <w:t>/_______________________/</w:t>
            </w:r>
          </w:p>
          <w:p w:rsidR="00481509" w:rsidRDefault="00081EB8">
            <w:pPr>
              <w:pStyle w:val="ConsPlusNormal0"/>
              <w:ind w:left="566" w:firstLine="540"/>
              <w:jc w:val="both"/>
            </w:pPr>
            <w:r>
              <w:t>(ФИО)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jc w:val="both"/>
            </w:pPr>
            <w:r>
              <w:t>МП (при наличии)</w:t>
            </w:r>
          </w:p>
          <w:p w:rsidR="00481509" w:rsidRDefault="00481509">
            <w:pPr>
              <w:pStyle w:val="ConsPlusNormal0"/>
            </w:pPr>
          </w:p>
          <w:p w:rsidR="00481509" w:rsidRDefault="00081EB8">
            <w:pPr>
              <w:pStyle w:val="ConsPlusNormal0"/>
              <w:jc w:val="both"/>
            </w:pPr>
            <w:r>
              <w:t>"____" ______________ 20___ г.</w:t>
            </w:r>
          </w:p>
        </w:tc>
      </w:tr>
      <w:tr w:rsidR="0048150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ind w:firstLine="283"/>
              <w:jc w:val="both"/>
            </w:pPr>
            <w:r>
              <w:t>Информация, содержащаяся в строках _____________________ паспорта бизнес-проекта (инвестиционного проекта) субъекта малого и среднего предпринимательства, мною проверена на</w:t>
            </w:r>
            <w:r>
              <w:t xml:space="preserve"> соответствие представленным документам, расхождений не выявлено.</w:t>
            </w:r>
          </w:p>
        </w:tc>
      </w:tr>
      <w:tr w:rsidR="0048150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jc w:val="both"/>
            </w:pPr>
            <w:r>
              <w:t>Исполнитель</w:t>
            </w:r>
          </w:p>
          <w:p w:rsidR="00481509" w:rsidRDefault="00081EB8">
            <w:pPr>
              <w:pStyle w:val="ConsPlusNormal0"/>
              <w:jc w:val="both"/>
            </w:pPr>
            <w:r>
              <w:t>(ответственное лицо Агентства</w:t>
            </w:r>
          </w:p>
          <w:p w:rsidR="00481509" w:rsidRDefault="00081EB8">
            <w:pPr>
              <w:pStyle w:val="ConsPlusNormal0"/>
              <w:jc w:val="both"/>
            </w:pPr>
            <w:r>
              <w:t>по развитию малого и среднего</w:t>
            </w:r>
          </w:p>
          <w:p w:rsidR="00481509" w:rsidRDefault="00081EB8">
            <w:pPr>
              <w:pStyle w:val="ConsPlusNormal0"/>
              <w:jc w:val="both"/>
            </w:pPr>
            <w:r>
              <w:t>предпринимательства Пермского края)</w:t>
            </w:r>
          </w:p>
        </w:tc>
      </w:tr>
      <w:tr w:rsidR="00481509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jc w:val="both"/>
            </w:pPr>
            <w:r>
              <w:t>_______________________</w:t>
            </w:r>
          </w:p>
          <w:p w:rsidR="00481509" w:rsidRDefault="00081EB8">
            <w:pPr>
              <w:pStyle w:val="ConsPlusNormal0"/>
              <w:ind w:left="283" w:firstLine="540"/>
              <w:jc w:val="both"/>
            </w:pPr>
            <w:r>
              <w:t>(подпись)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jc w:val="both"/>
            </w:pPr>
            <w:r>
              <w:t>/_______________________/</w:t>
            </w:r>
          </w:p>
          <w:p w:rsidR="00481509" w:rsidRDefault="00081EB8">
            <w:pPr>
              <w:pStyle w:val="ConsPlusNormal0"/>
              <w:ind w:left="566" w:firstLine="540"/>
              <w:jc w:val="both"/>
            </w:pPr>
            <w:r>
              <w:t>(ФИО)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  <w:jc w:val="both"/>
            </w:pPr>
            <w:r>
              <w:t>"____"</w:t>
            </w:r>
            <w:r>
              <w:t xml:space="preserve"> _____________ 20___ г.</w:t>
            </w:r>
          </w:p>
        </w:tc>
      </w:tr>
    </w:tbl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4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lastRenderedPageBreak/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24.12.2019 </w:t>
            </w:r>
            <w:hyperlink r:id="rId278" w:tooltip="Постановление Правительства Пермского края от 24.12.2019 N 980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980-п</w:t>
              </w:r>
            </w:hyperlink>
            <w:r>
              <w:rPr>
                <w:color w:val="392C69"/>
              </w:rPr>
              <w:t>,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20.10.2021 </w:t>
            </w:r>
            <w:hyperlink r:id="rId279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N 793-п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</w:pPr>
      <w:r>
        <w:t>ФОРМА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bookmarkStart w:id="77" w:name="P992"/>
      <w:bookmarkEnd w:id="77"/>
      <w:r>
        <w:t>РАСЧЕТ</w:t>
      </w:r>
    </w:p>
    <w:p w:rsidR="00481509" w:rsidRDefault="00081EB8">
      <w:pPr>
        <w:pStyle w:val="ConsPlusNormal0"/>
        <w:jc w:val="center"/>
      </w:pPr>
      <w:r>
        <w:t>размера субсидии на возмещение части затрат, связанных</w:t>
      </w:r>
    </w:p>
    <w:p w:rsidR="00481509" w:rsidRDefault="00081EB8">
      <w:pPr>
        <w:pStyle w:val="ConsPlusNormal0"/>
        <w:jc w:val="center"/>
      </w:pPr>
      <w:r>
        <w:t>с уплатой субъектом малого и среднего предпринимательства</w:t>
      </w:r>
    </w:p>
    <w:p w:rsidR="00481509" w:rsidRDefault="00081EB8">
      <w:pPr>
        <w:pStyle w:val="ConsPlusNormal0"/>
        <w:jc w:val="center"/>
      </w:pPr>
      <w:r>
        <w:t>первого взноса (аванса) при заключении договора лизинга</w:t>
      </w:r>
    </w:p>
    <w:p w:rsidR="00481509" w:rsidRDefault="00081EB8">
      <w:pPr>
        <w:pStyle w:val="ConsPlusNormal0"/>
        <w:jc w:val="center"/>
      </w:pPr>
      <w:r>
        <w:t>оборудования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nformat0"/>
        <w:jc w:val="both"/>
      </w:pPr>
      <w:r>
        <w:t xml:space="preserve">    1. _________________________________________________________________</w:t>
      </w:r>
      <w:r>
        <w:t>___</w:t>
      </w:r>
    </w:p>
    <w:p w:rsidR="00481509" w:rsidRDefault="00081EB8">
      <w:pPr>
        <w:pStyle w:val="ConsPlusNonformat0"/>
        <w:jc w:val="both"/>
      </w:pPr>
      <w:r>
        <w:t xml:space="preserve">       (полное наименование субъекта малого и среднего предпринимательства)</w:t>
      </w:r>
    </w:p>
    <w:p w:rsidR="00481509" w:rsidRDefault="00081EB8">
      <w:pPr>
        <w:pStyle w:val="ConsPlusNormal0"/>
        <w:ind w:firstLine="540"/>
        <w:jc w:val="both"/>
      </w:pPr>
      <w:r>
        <w:t>2. Дата государственной регистрации в ЕГРЮЛ (ЕГРИП) - "__" _________ 20__ г.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sectPr w:rsidR="00481509">
          <w:headerReference w:type="default" r:id="rId280"/>
          <w:footerReference w:type="default" r:id="rId281"/>
          <w:headerReference w:type="first" r:id="rId282"/>
          <w:footerReference w:type="first" r:id="rId28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701"/>
        <w:gridCol w:w="1304"/>
        <w:gridCol w:w="1191"/>
        <w:gridCol w:w="2041"/>
        <w:gridCol w:w="1247"/>
        <w:gridCol w:w="3231"/>
      </w:tblGrid>
      <w:tr w:rsidR="00481509">
        <w:tc>
          <w:tcPr>
            <w:tcW w:w="1844" w:type="dxa"/>
            <w:gridSpan w:val="2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Договор лизинга оборудования</w:t>
            </w:r>
          </w:p>
        </w:tc>
        <w:tc>
          <w:tcPr>
            <w:tcW w:w="1701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Наименование предмета лизинга</w:t>
            </w:r>
          </w:p>
        </w:tc>
        <w:tc>
          <w:tcPr>
            <w:tcW w:w="1304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Полная стоимость предмета лизинга, рублей</w:t>
            </w:r>
          </w:p>
        </w:tc>
        <w:tc>
          <w:tcPr>
            <w:tcW w:w="1191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Размер первого взноса (аванса), рубле</w:t>
            </w:r>
            <w:r>
              <w:t>й</w:t>
            </w:r>
          </w:p>
        </w:tc>
        <w:tc>
          <w:tcPr>
            <w:tcW w:w="2041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Объем произведенных и подтвержденных затрат по оплате первого взноса (аванса), рублей</w:t>
            </w:r>
          </w:p>
        </w:tc>
        <w:tc>
          <w:tcPr>
            <w:tcW w:w="1247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Размер ставки, %</w:t>
            </w:r>
          </w:p>
        </w:tc>
        <w:tc>
          <w:tcPr>
            <w:tcW w:w="3231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 xml:space="preserve">Сумма субсидии (гр. 6 x гр. 7), но не более суммы, указанной в </w:t>
            </w:r>
            <w:hyperlink w:anchor="P199" w:tooltip="4.4. Субсидии на возмещение части затрат, связанных с уплатой первого взноса (аванса) по договорам лизинга оборудования, предоставляются единовременно в размере, указанном в паспорте бизнес-проекта (инвестиционного проекта) субъекта МСП, представляемого субъек">
              <w:r>
                <w:rPr>
                  <w:color w:val="0000FF"/>
                </w:rPr>
                <w:t>пункте 4.4</w:t>
              </w:r>
            </w:hyperlink>
            <w:r>
              <w:t xml:space="preserve"> Порядка предоставления субсидий из бюдже</w:t>
            </w:r>
            <w:r>
              <w:t>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деятельности, на которую претендует субъект малого и среднего предпринимательства</w:t>
            </w:r>
          </w:p>
        </w:tc>
      </w:tr>
      <w:tr w:rsidR="00481509">
        <w:tc>
          <w:tcPr>
            <w:tcW w:w="56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276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70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3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19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04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247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231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8</w:t>
            </w:r>
          </w:p>
        </w:tc>
      </w:tr>
      <w:tr w:rsidR="00481509">
        <w:tc>
          <w:tcPr>
            <w:tcW w:w="56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276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2041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9328" w:type="dxa"/>
            <w:gridSpan w:val="7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3231" w:type="dxa"/>
            <w:vAlign w:val="center"/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nformat0"/>
        <w:jc w:val="both"/>
      </w:pPr>
      <w:r>
        <w:t xml:space="preserve">    Руководитель (индивидуальный предприниматель)</w:t>
      </w:r>
    </w:p>
    <w:p w:rsidR="00481509" w:rsidRDefault="00081EB8">
      <w:pPr>
        <w:pStyle w:val="ConsPlusNonformat0"/>
        <w:jc w:val="both"/>
      </w:pPr>
      <w:r>
        <w:t xml:space="preserve">    __________________/___________________________________/</w:t>
      </w:r>
    </w:p>
    <w:p w:rsidR="00481509" w:rsidRDefault="00081EB8">
      <w:pPr>
        <w:pStyle w:val="ConsPlusNonformat0"/>
        <w:jc w:val="both"/>
      </w:pPr>
      <w:r>
        <w:t xml:space="preserve">         (подпись)                    (ФИО)</w:t>
      </w:r>
    </w:p>
    <w:p w:rsidR="00481509" w:rsidRDefault="00081EB8">
      <w:pPr>
        <w:pStyle w:val="ConsPlusNonformat0"/>
        <w:jc w:val="both"/>
      </w:pPr>
      <w:r>
        <w:t xml:space="preserve">    М.П. (при наличии)</w:t>
      </w:r>
    </w:p>
    <w:p w:rsidR="00481509" w:rsidRDefault="00081EB8">
      <w:pPr>
        <w:pStyle w:val="ConsPlusNonformat0"/>
        <w:jc w:val="both"/>
      </w:pPr>
      <w:r>
        <w:t xml:space="preserve">    "___" ________________ 20__ г.</w:t>
      </w:r>
    </w:p>
    <w:p w:rsidR="00481509" w:rsidRDefault="00481509">
      <w:pPr>
        <w:pStyle w:val="ConsPlusNormal0"/>
        <w:sectPr w:rsidR="00481509">
          <w:headerReference w:type="default" r:id="rId284"/>
          <w:footerReference w:type="default" r:id="rId285"/>
          <w:headerReference w:type="first" r:id="rId286"/>
          <w:footerReference w:type="first" r:id="rId28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4(1)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r>
        <w:t>УВЕДОМЛЕНИЕ</w:t>
      </w:r>
    </w:p>
    <w:p w:rsidR="00481509" w:rsidRDefault="00081EB8">
      <w:pPr>
        <w:pStyle w:val="ConsPlusNormal0"/>
        <w:jc w:val="center"/>
      </w:pPr>
      <w:r>
        <w:t>о соответствии документов и субъекта малого и среднего</w:t>
      </w:r>
    </w:p>
    <w:p w:rsidR="00481509" w:rsidRDefault="00081EB8">
      <w:pPr>
        <w:pStyle w:val="ConsPlusNormal0"/>
        <w:jc w:val="center"/>
      </w:pPr>
      <w:r>
        <w:t>предпринимательства условиям предоставления субсидии</w:t>
      </w:r>
    </w:p>
    <w:p w:rsidR="00481509" w:rsidRDefault="00081EB8">
      <w:pPr>
        <w:pStyle w:val="ConsPlusNormal0"/>
        <w:jc w:val="center"/>
      </w:pPr>
      <w:r>
        <w:t>(полное наименование субъекта малого и</w:t>
      </w:r>
      <w:r>
        <w:t xml:space="preserve"> среднего</w:t>
      </w:r>
    </w:p>
    <w:p w:rsidR="00481509" w:rsidRDefault="00081EB8">
      <w:pPr>
        <w:pStyle w:val="ConsPlusNormal0"/>
        <w:jc w:val="center"/>
      </w:pPr>
      <w:r>
        <w:t>предпринимательства, ИНН)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 xml:space="preserve">Утратило силу. - </w:t>
      </w:r>
      <w:hyperlink r:id="rId288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</w:t>
      </w:r>
      <w:r>
        <w:t>вительства Пермского края от 30.03.2023 N 222-п.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4(2)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r>
        <w:t>УВЕДОМЛЕНИЕ</w:t>
      </w:r>
    </w:p>
    <w:p w:rsidR="00481509" w:rsidRDefault="00081EB8">
      <w:pPr>
        <w:pStyle w:val="ConsPlusNormal0"/>
        <w:jc w:val="center"/>
      </w:pPr>
      <w:r>
        <w:t>о несоответствии документов и субъекта малого и среднего</w:t>
      </w:r>
    </w:p>
    <w:p w:rsidR="00481509" w:rsidRDefault="00081EB8">
      <w:pPr>
        <w:pStyle w:val="ConsPlusNormal0"/>
        <w:jc w:val="center"/>
      </w:pPr>
      <w:r>
        <w:t>предпринимательства условиям предоставления субсидии</w:t>
      </w:r>
    </w:p>
    <w:p w:rsidR="00481509" w:rsidRDefault="00081EB8">
      <w:pPr>
        <w:pStyle w:val="ConsPlusNormal0"/>
        <w:jc w:val="center"/>
      </w:pPr>
      <w:r>
        <w:t>(полное наименование субъекта малого и среднего</w:t>
      </w:r>
    </w:p>
    <w:p w:rsidR="00481509" w:rsidRDefault="00081EB8">
      <w:pPr>
        <w:pStyle w:val="ConsPlusNormal0"/>
        <w:jc w:val="center"/>
      </w:pPr>
      <w:r>
        <w:t>предпринимательства, ИНН)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 xml:space="preserve">Утратило силу. - </w:t>
      </w:r>
      <w:hyperlink r:id="rId289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30.03.2023 N 222-п.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</w:t>
      </w:r>
      <w:r>
        <w:t>ие 5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Title0"/>
        <w:jc w:val="center"/>
      </w:pPr>
      <w:bookmarkStart w:id="78" w:name="P1091"/>
      <w:bookmarkEnd w:id="78"/>
      <w:r>
        <w:t>КРИТЕРИИ</w:t>
      </w:r>
    </w:p>
    <w:p w:rsidR="00481509" w:rsidRDefault="00081EB8">
      <w:pPr>
        <w:pStyle w:val="ConsPlusTitle0"/>
        <w:jc w:val="center"/>
      </w:pPr>
      <w:r>
        <w:lastRenderedPageBreak/>
        <w:t>оценки бизнес-проекта (инвестиционно</w:t>
      </w:r>
      <w:r>
        <w:t>го проекта)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0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30.03.2023 N 222-п)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61"/>
        <w:gridCol w:w="2111"/>
        <w:gridCol w:w="1442"/>
        <w:gridCol w:w="1503"/>
        <w:gridCol w:w="1417"/>
      </w:tblGrid>
      <w:tr w:rsidR="00481509">
        <w:tc>
          <w:tcPr>
            <w:tcW w:w="604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N п/</w:t>
            </w:r>
            <w:r>
              <w:t>п</w:t>
            </w:r>
          </w:p>
        </w:tc>
        <w:tc>
          <w:tcPr>
            <w:tcW w:w="3061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Наименование критериев оценки бизнес-проекта (инвестиционного проекта)</w:t>
            </w:r>
          </w:p>
        </w:tc>
        <w:tc>
          <w:tcPr>
            <w:tcW w:w="2111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Значение критериев оценки бизнес-проекта (инвестиционного проекта)</w:t>
            </w:r>
          </w:p>
        </w:tc>
        <w:tc>
          <w:tcPr>
            <w:tcW w:w="4362" w:type="dxa"/>
            <w:gridSpan w:val="3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442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для начинающих субъектов малого и среднего предпринимательства</w:t>
            </w:r>
          </w:p>
        </w:tc>
        <w:tc>
          <w:tcPr>
            <w:tcW w:w="2920" w:type="dxa"/>
            <w:gridSpan w:val="2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для действующих субъектов малого и среднего предпринимательства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442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 xml:space="preserve">для микро </w:t>
            </w:r>
            <w:hyperlink w:anchor="P1336" w:tooltip="&lt;1&gt; В соответствии с условиями отнесения к соответствующей категории, установленными частью 3 статьи 4 Федерального закона от 24 июля 2007 г. N 209-ФЗ &quot;О развитии малого и среднего предпринимательства в Российской Федерации&quot;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 xml:space="preserve">для малых и средних </w:t>
            </w:r>
            <w:hyperlink w:anchor="P1336" w:tooltip="&lt;1&gt; В соответствии с условиями отнесения к соответствующей категории, установленными частью 3 статьи 4 Федерального закона от 24 июля 2007 г. N 209-ФЗ &quot;О развитии малого и среднего предпринимательства в Российской Федерации&quot;.">
              <w:r>
                <w:rPr>
                  <w:color w:val="0000FF"/>
                </w:rPr>
                <w:t>&lt;1&gt;</w:t>
              </w:r>
            </w:hyperlink>
          </w:p>
        </w:tc>
      </w:tr>
      <w:tr w:rsidR="00481509">
        <w:tc>
          <w:tcPr>
            <w:tcW w:w="60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6</w:t>
            </w:r>
          </w:p>
        </w:tc>
      </w:tr>
      <w:tr w:rsidR="00481509">
        <w:tc>
          <w:tcPr>
            <w:tcW w:w="10138" w:type="dxa"/>
            <w:gridSpan w:val="6"/>
            <w:vAlign w:val="center"/>
          </w:tcPr>
          <w:p w:rsidR="00481509" w:rsidRDefault="00081EB8">
            <w:pPr>
              <w:pStyle w:val="ConsPlusNormal0"/>
              <w:jc w:val="center"/>
              <w:outlineLvl w:val="2"/>
            </w:pPr>
            <w:r>
              <w:t>Раздел I. Критерии оценки отдельных сведений о деятельности субъекта малого и среднего предпринимательства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 xml:space="preserve">Отнесение субъекта малого и среднего предпринимательства к приоритетной целевой группе субъектов малого и среднего предпринимательства в соответствии с </w:t>
            </w:r>
            <w:hyperlink w:anchor="P69" w:tooltip="1.3.8. приоритетная целевая группа субъектов малого и среднего предпринимательства - группа субъектов МСП, в которую входят:">
              <w:r>
                <w:rPr>
                  <w:color w:val="0000FF"/>
                </w:rPr>
                <w:t>пунктом 1.3.8</w:t>
              </w:r>
            </w:hyperlink>
            <w:r>
              <w:t xml:space="preserve">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</w:t>
            </w:r>
            <w:r>
              <w:t>деятельности, утвержденного постановлением Правительства Пермского края от 28 декабря 2017 г. N 1100-п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Относится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Не относится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 xml:space="preserve">Отношение уровня среднемесячной заработной платы работников субъекта малого и среднего предпринимательства к уровню среднемесячной номинальной заработной платы работников муниципального образования за последний отчетный период </w:t>
            </w:r>
            <w:hyperlink w:anchor="P1337" w:tooltip="&lt;2&gt; Источник данных: Пермьстат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Более 1,0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0,5 до 1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0,25 до 0,5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Менее 0,25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 xml:space="preserve">Превышение рентабельности продаж субъекта малого и </w:t>
            </w:r>
            <w:r>
              <w:lastRenderedPageBreak/>
              <w:t xml:space="preserve">среднего предпринимательства над соответствующей основному виду деятельности среднеотраслевой рентабельностью продаж за год, предшествующий участию в отборе, % </w:t>
            </w:r>
            <w:hyperlink w:anchor="P1338" w:tooltip="&lt;3&gt; Источник данных: ФНС России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lastRenderedPageBreak/>
              <w:t>Превышение более чем на 10%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Превышение на 5% - 9%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Превышение на 1% - 4%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Превышение отсутствует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10138" w:type="dxa"/>
            <w:gridSpan w:val="6"/>
            <w:vAlign w:val="center"/>
          </w:tcPr>
          <w:p w:rsidR="00481509" w:rsidRDefault="00081EB8">
            <w:pPr>
              <w:pStyle w:val="ConsPlusNormal0"/>
              <w:jc w:val="center"/>
              <w:outlineLvl w:val="2"/>
            </w:pPr>
            <w:r>
              <w:t>Раздел II. Критерии оценки показателей бизнес-проекта (инвестиционного проекта)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>Доля объема инвестиций в основной капитал в общей стоимости бизнес-проекта (инвестиционного проекта)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Более 50%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30% до 50%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Менее 30%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Общая стоимость бизнес-проекта (инвестиционного проекта) не учитывает потребности в дополнительном оборотном капитале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>Доля собственных средств (в том числе объем привлеченных займов, кредитов) в общей стоимости бизнес-проекта (инвестиционного проекта)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Более 35%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15% до 35%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Менее 15%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>Доля объема фактически осуществленных инвестиций в основной капитал (произведенных капитальных затрат) в общей стоимости бизнес-проекта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Затраты понесены в объеме 81% и более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Затраты понесены в объеме от 51% до 80%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Затраты понесены в объеме от 20% до 50%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Затраты понесены в объеме менее 20%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>Доля субсидии в общей стоимости бизнес-проекта (инвестиционного проекта)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Менее 15%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15% до 24%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25% до 49%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50% до 100%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>Окупаемость бизнес-проекта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Бизнес-проект </w:t>
            </w:r>
            <w:r>
              <w:lastRenderedPageBreak/>
              <w:t>(инвестиционный проект) достиг окупаемости или достигнет в ближайшие 2 года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Бизнес-проект (инвестиционный проект) достигнет окупаемости в ближайшие 3 года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Бизнес-проект (инвестиционный проект) достигнет окупаемости по истечении срока более 3 лет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>Соотношение совокупного объема уплаченных налогов за год, предшествующий участию в отборе, к объему запрошенной субсидии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 xml:space="preserve">Объем субсидии менее совокупного </w:t>
            </w:r>
            <w:r>
              <w:t>объема уплаченных налогов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Объем субсидии превышает совокупный объем уплаченных налогов, но не более чем в два раза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Объем субсидии превышает совокупный объем уплаченных налогов более чем в два раза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2.7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>Соотношение объема налоговых отчислений в результате деятельности субъекта малого и среднего предпринимательства к объему реализованной продукции, товаров, услуг без учета НДС, в том числе экспортированных (для индивидуальных предпринимателей - об</w:t>
            </w:r>
            <w:r>
              <w:t>ъем выручки), в году, предшествующем участию в отборе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Более 9%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3% до 9%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Менее 3%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2.7.1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 xml:space="preserve">Соотношение ожидаемого объема налоговых отчислений </w:t>
            </w:r>
            <w:r>
              <w:lastRenderedPageBreak/>
              <w:t>в результате реализации бизнес-проекта (инвестиционного проекта) к объему реализованной продукции, товаров, услуг без учета НДС, в том числе экспортированных (для индивидуальных предпринимателей - объем вы</w:t>
            </w:r>
            <w:r>
              <w:t>ручки), в текущем календарном году (оценка)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lastRenderedPageBreak/>
              <w:t>Более 9%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3% до 9%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Менее 3%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2.8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>Доля планируемых к созданию рабочих мест в результате реализации бизнес-проекта (инвестиционного проекта) к среднесписочной численности работников за предшествующий год</w:t>
            </w: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Более 100%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От 50% до 100%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Более 30%, но менее 50%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До 30%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Создание рабочих мест не планируется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10% и более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Более 5%, но менее 10%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До 5% включительно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Создание рабочих мест не планируется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Не оценивается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60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3061" w:type="dxa"/>
            <w:vMerge w:val="restart"/>
          </w:tcPr>
          <w:p w:rsidR="00481509" w:rsidRDefault="00081EB8">
            <w:pPr>
              <w:pStyle w:val="ConsPlusNormal0"/>
            </w:pPr>
            <w:r>
              <w:t xml:space="preserve">Потенциал бизнес-проекта (инвестиционного проекта) к импортозамещению </w:t>
            </w:r>
            <w:hyperlink w:anchor="P1339" w:tooltip="&lt;4&gt; В соответствии с отраслевыми планами по гражданским секторам промышленности, утвержденными приказами Министерства промышленности и торговли Российской Федерации.">
              <w:r>
                <w:rPr>
                  <w:color w:val="0000FF"/>
                </w:rPr>
                <w:t>&lt;4&gt;</w:t>
              </w:r>
            </w:hyperlink>
            <w:r>
              <w:t>/производству высокотехнологичной продукции, работ и усл</w:t>
            </w:r>
            <w:r>
              <w:t xml:space="preserve">уг с учетом приоритетных направлений модернизации российской экономики </w:t>
            </w:r>
            <w:hyperlink w:anchor="P1340" w:tooltip="&lt;5&gt; В соответствии с Перечнем высокотехнологичной продукции, работ и услуг с учетом приоритетных направлений модернизации российской экономики, утвержденным приказом Министерства промышленности и торговли Российской Федерации от 16 сентября 2020 г. N 3092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Бизнес-проект (инвестиционный проект) реализуется в целях создания и (или) развития либо модернизации производства импортозамещающих товаров/высоко</w:t>
            </w:r>
            <w:r>
              <w:t xml:space="preserve">технологичной продукции, работ и услуг с учетом приоритетных направлений модернизации российской </w:t>
            </w:r>
            <w:r>
              <w:lastRenderedPageBreak/>
              <w:t>экономики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</w:tr>
      <w:tr w:rsidR="00481509">
        <w:tc>
          <w:tcPr>
            <w:tcW w:w="60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306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111" w:type="dxa"/>
            <w:vAlign w:val="center"/>
          </w:tcPr>
          <w:p w:rsidR="00481509" w:rsidRDefault="00081EB8">
            <w:pPr>
              <w:pStyle w:val="ConsPlusNormal0"/>
            </w:pPr>
            <w:r>
              <w:t>Бизнес-проект (инвестиционный проект) реализуется в целях создания и (или) развития либо модернизации производства иных товаров (работ, услуг)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</w:tr>
      <w:tr w:rsidR="00481509">
        <w:tc>
          <w:tcPr>
            <w:tcW w:w="5776" w:type="dxa"/>
            <w:gridSpan w:val="3"/>
            <w:vAlign w:val="center"/>
          </w:tcPr>
          <w:p w:rsidR="00481509" w:rsidRDefault="00081EB8">
            <w:pPr>
              <w:pStyle w:val="ConsPlusNormal0"/>
            </w:pPr>
            <w:r>
              <w:t>ВСЕГО</w:t>
            </w:r>
          </w:p>
        </w:tc>
        <w:tc>
          <w:tcPr>
            <w:tcW w:w="144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03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41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50</w:t>
            </w: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--------------------------------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79" w:name="P1336"/>
      <w:bookmarkEnd w:id="79"/>
      <w:r>
        <w:t>&lt;1&gt;</w:t>
      </w:r>
      <w:r>
        <w:t xml:space="preserve"> В соответствии с условиями отнесения к соответствующей категории, установленными </w:t>
      </w:r>
      <w:hyperlink r:id="rId291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3 статьи 4</w:t>
        </w:r>
      </w:hyperlink>
      <w:r>
        <w:t xml:space="preserve"> Федерального закона от 24 июля 2007 г. N 209-ФЗ "О развитии малого и среднего предпринимате</w:t>
      </w:r>
      <w:r>
        <w:t>льства в Российской Федерации".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80" w:name="P1337"/>
      <w:bookmarkEnd w:id="80"/>
      <w:r>
        <w:t>&lt;2&gt; Источник данных: Пермьстат.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81" w:name="P1338"/>
      <w:bookmarkEnd w:id="81"/>
      <w:r>
        <w:t>&lt;3&gt; Источник данных: ФНС России.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82" w:name="P1339"/>
      <w:bookmarkEnd w:id="82"/>
      <w:r>
        <w:t>&lt;4&gt;</w:t>
      </w:r>
      <w:r>
        <w:t xml:space="preserve"> В соответствии с отраслевыми планами по гражданским секторам промышленности, утвержденными приказами Министерства промышленности и торговли Российской Федерации.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83" w:name="P1340"/>
      <w:bookmarkEnd w:id="83"/>
      <w:r>
        <w:t xml:space="preserve">&lt;5&gt; В соответствии с </w:t>
      </w:r>
      <w:hyperlink r:id="rId292" w:tooltip="Приказ Минпромторга России от 16.09.2020 N 3092 (ред. от 29.11.2022) &quot;Об утверждении Перечня высокотехнологичной продукции, работ и услуг с учетом приоритетных направлений модернизации российской экономики&quot; (Зарегистрировано в Минюсте России 20.10.2020 N 60487">
        <w:r>
          <w:rPr>
            <w:color w:val="0000FF"/>
          </w:rPr>
          <w:t>Перечнем</w:t>
        </w:r>
      </w:hyperlink>
      <w:r>
        <w:t xml:space="preserve"> высокотехнологичной продукции, работ и услуг с учетом приоритетных направлений модернизации российской экономики, утвержденным приказом Минис</w:t>
      </w:r>
      <w:r>
        <w:t>терства промышленности и торговли Российской Федерации от 16 сентября 2020 г. N 3092.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6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r>
        <w:t>ОЦЕНОЧНЫЙ ЛИСТ</w:t>
      </w:r>
    </w:p>
    <w:p w:rsidR="00481509" w:rsidRDefault="00081EB8">
      <w:pPr>
        <w:pStyle w:val="ConsPlusNormal0"/>
        <w:jc w:val="center"/>
      </w:pPr>
      <w:r>
        <w:t>бизнес-проекта (инвестиционного проекта)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 xml:space="preserve">Утратил силу. - </w:t>
      </w:r>
      <w:hyperlink r:id="rId293" w:tooltip="Постановление Правительства Пермского края от 30.03.2023 N 222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30.03.2023 N 222-п.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7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lastRenderedPageBreak/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</w:t>
      </w:r>
      <w:r>
        <w:t>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4" w:tooltip="Постановление Правительства Пермского края от 20.12.2018 N 84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20.12.2018 N 843-п)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</w:pPr>
      <w:r>
        <w:t>ФОРМ</w:t>
      </w:r>
      <w:r>
        <w:t>А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bookmarkStart w:id="84" w:name="P1377"/>
      <w:bookmarkEnd w:id="84"/>
      <w:r>
        <w:t>СВОДНЫЙ ОЦЕНОЧНЫЙ ЛИСТ</w:t>
      </w:r>
    </w:p>
    <w:p w:rsidR="00481509" w:rsidRDefault="00081EB8">
      <w:pPr>
        <w:pStyle w:val="ConsPlusNormal0"/>
        <w:jc w:val="center"/>
      </w:pPr>
      <w:r>
        <w:t>бизнес-проектов (инвестиционных проектов) субъектов малого</w:t>
      </w:r>
    </w:p>
    <w:p w:rsidR="00481509" w:rsidRDefault="00081EB8">
      <w:pPr>
        <w:pStyle w:val="ConsPlusNormal0"/>
        <w:jc w:val="center"/>
      </w:pPr>
      <w:r>
        <w:t>и среднего предпринимательства, представленных для получения</w:t>
      </w:r>
    </w:p>
    <w:p w:rsidR="00481509" w:rsidRDefault="00081EB8">
      <w:pPr>
        <w:pStyle w:val="ConsPlusNormal0"/>
        <w:jc w:val="center"/>
      </w:pPr>
      <w:r>
        <w:t>субсидий на возмещение части затрат, связанных</w:t>
      </w:r>
    </w:p>
    <w:p w:rsidR="00481509" w:rsidRDefault="00081EB8">
      <w:pPr>
        <w:pStyle w:val="ConsPlusNormal0"/>
        <w:jc w:val="center"/>
      </w:pPr>
      <w:r>
        <w:t>с осуществлением ими предпринимательской деятельности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sectPr w:rsidR="00481509">
          <w:headerReference w:type="default" r:id="rId295"/>
          <w:footerReference w:type="default" r:id="rId296"/>
          <w:headerReference w:type="first" r:id="rId297"/>
          <w:footerReference w:type="first" r:id="rId29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98"/>
        <w:gridCol w:w="1928"/>
        <w:gridCol w:w="794"/>
        <w:gridCol w:w="567"/>
        <w:gridCol w:w="567"/>
        <w:gridCol w:w="567"/>
        <w:gridCol w:w="567"/>
        <w:gridCol w:w="580"/>
        <w:gridCol w:w="430"/>
        <w:gridCol w:w="550"/>
        <w:gridCol w:w="567"/>
        <w:gridCol w:w="567"/>
        <w:gridCol w:w="624"/>
        <w:gridCol w:w="567"/>
        <w:gridCol w:w="709"/>
        <w:gridCol w:w="567"/>
        <w:gridCol w:w="708"/>
        <w:gridCol w:w="1527"/>
      </w:tblGrid>
      <w:tr w:rsidR="00481509">
        <w:tc>
          <w:tcPr>
            <w:tcW w:w="568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Наименование бизнес-проекта (инвестиционного проекта)</w:t>
            </w:r>
          </w:p>
        </w:tc>
        <w:tc>
          <w:tcPr>
            <w:tcW w:w="1928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8931" w:type="dxa"/>
            <w:gridSpan w:val="15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Количество набранн</w:t>
            </w:r>
            <w:r>
              <w:t>ых баллов, проставленных экспертной группой</w:t>
            </w:r>
          </w:p>
        </w:tc>
        <w:tc>
          <w:tcPr>
            <w:tcW w:w="1527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Комментарии экспертной группы</w:t>
            </w:r>
          </w:p>
        </w:tc>
      </w:tr>
      <w:tr w:rsidR="00481509">
        <w:tc>
          <w:tcPr>
            <w:tcW w:w="568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098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794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8137" w:type="dxa"/>
            <w:gridSpan w:val="14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 xml:space="preserve">В том числе по </w:t>
            </w:r>
            <w:hyperlink w:anchor="P1091" w:tooltip="КРИТЕРИИ">
              <w:r>
                <w:rPr>
                  <w:color w:val="0000FF"/>
                </w:rPr>
                <w:t>критериям</w:t>
              </w:r>
            </w:hyperlink>
            <w:r>
              <w:t xml:space="preserve"> оценки бизнес-проекта (инвестиционного проекта), N п/п приложения 5 к Порядку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</w:t>
            </w:r>
            <w:r>
              <w:t>ской деятельности</w:t>
            </w:r>
          </w:p>
        </w:tc>
        <w:tc>
          <w:tcPr>
            <w:tcW w:w="1527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8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098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794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58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3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5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62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2.7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2.8</w:t>
            </w:r>
          </w:p>
        </w:tc>
        <w:tc>
          <w:tcPr>
            <w:tcW w:w="709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2.8.1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70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2.10</w:t>
            </w:r>
          </w:p>
        </w:tc>
        <w:tc>
          <w:tcPr>
            <w:tcW w:w="1527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8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3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2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19</w:t>
            </w:r>
          </w:p>
        </w:tc>
      </w:tr>
      <w:tr w:rsidR="00481509">
        <w:tc>
          <w:tcPr>
            <w:tcW w:w="56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8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43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5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9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8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527" w:type="dxa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8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43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5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9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8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527" w:type="dxa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8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43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5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9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8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527" w:type="dxa"/>
            <w:vAlign w:val="center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209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8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43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50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9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56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08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527" w:type="dxa"/>
            <w:vAlign w:val="center"/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nformat0"/>
        <w:jc w:val="both"/>
      </w:pPr>
      <w:r>
        <w:t xml:space="preserve">    Председатель экспертной группы ________________/_____________________/</w:t>
      </w:r>
    </w:p>
    <w:p w:rsidR="00481509" w:rsidRDefault="00081EB8">
      <w:pPr>
        <w:pStyle w:val="ConsPlusNonformat0"/>
        <w:jc w:val="both"/>
      </w:pPr>
      <w:r>
        <w:t xml:space="preserve">    Члены экспертной группы        ________________/_____________________/</w:t>
      </w:r>
    </w:p>
    <w:p w:rsidR="00481509" w:rsidRDefault="00081EB8">
      <w:pPr>
        <w:pStyle w:val="ConsPlusNonformat0"/>
        <w:jc w:val="both"/>
      </w:pPr>
      <w:r>
        <w:t xml:space="preserve">                                   ________________/_____________________/</w:t>
      </w:r>
    </w:p>
    <w:p w:rsidR="00481509" w:rsidRDefault="00081EB8">
      <w:pPr>
        <w:pStyle w:val="ConsPlusNonformat0"/>
        <w:jc w:val="both"/>
      </w:pPr>
      <w:r>
        <w:t xml:space="preserve">                               </w:t>
      </w:r>
      <w:r>
        <w:t xml:space="preserve">    ________________/_____________________/</w:t>
      </w:r>
    </w:p>
    <w:p w:rsidR="00481509" w:rsidRDefault="00481509">
      <w:pPr>
        <w:pStyle w:val="ConsPlusNormal0"/>
        <w:sectPr w:rsidR="00481509">
          <w:headerReference w:type="default" r:id="rId299"/>
          <w:footerReference w:type="default" r:id="rId300"/>
          <w:headerReference w:type="first" r:id="rId301"/>
          <w:footerReference w:type="first" r:id="rId30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8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r>
        <w:t>ОТЧЕТ</w:t>
      </w:r>
    </w:p>
    <w:p w:rsidR="00481509" w:rsidRDefault="00081EB8">
      <w:pPr>
        <w:pStyle w:val="ConsPlusNormal0"/>
        <w:jc w:val="center"/>
      </w:pPr>
      <w:r>
        <w:t>о достижении значений результатов предоставления субсидии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 xml:space="preserve">Утратил силу. - </w:t>
      </w:r>
      <w:hyperlink r:id="rId303" w:tooltip="Постановление Правительства Пермского края от 30.12.2020 N 1068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30.12.2020 N 1068-п.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9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4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Пермского края от 20.10.2021 N 793-п)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</w:pPr>
      <w:r>
        <w:t>ФОР</w:t>
      </w:r>
      <w:r>
        <w:t>МА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bookmarkStart w:id="85" w:name="P1540"/>
      <w:bookmarkEnd w:id="85"/>
      <w:r>
        <w:t>КРИТЕРИИ ОЦЕНКИ</w:t>
      </w:r>
    </w:p>
    <w:p w:rsidR="00481509" w:rsidRDefault="00081EB8">
      <w:pPr>
        <w:pStyle w:val="ConsPlusNormal0"/>
        <w:jc w:val="center"/>
      </w:pPr>
      <w:r>
        <w:t>бизнес-проекта (инвестиционного проекта) субъекта малого</w:t>
      </w:r>
    </w:p>
    <w:p w:rsidR="00481509" w:rsidRDefault="00081EB8">
      <w:pPr>
        <w:pStyle w:val="ConsPlusNormal0"/>
        <w:jc w:val="center"/>
      </w:pPr>
      <w:r>
        <w:t>и среднего предпринимательства комиссией по отбору</w:t>
      </w:r>
    </w:p>
    <w:p w:rsidR="00481509" w:rsidRDefault="0048150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4025"/>
        <w:gridCol w:w="850"/>
        <w:gridCol w:w="1134"/>
      </w:tblGrid>
      <w:tr w:rsidR="00481509">
        <w:tc>
          <w:tcPr>
            <w:tcW w:w="51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Наименование критерия оценки бизнес-проекта (инвестиционного проекта) (далее - проект)</w:t>
            </w:r>
          </w:p>
        </w:tc>
        <w:tc>
          <w:tcPr>
            <w:tcW w:w="4025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Характеристика критерия</w:t>
            </w:r>
          </w:p>
        </w:tc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Балл</w:t>
            </w:r>
          </w:p>
        </w:tc>
        <w:tc>
          <w:tcPr>
            <w:tcW w:w="113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 xml:space="preserve">Весовое значение </w:t>
            </w:r>
            <w:hyperlink w:anchor="P1634" w:tooltip="&lt;*&gt; Балл по каждому критерию оценки бизнес-проекта (инвестиционного проекта) определяется как произведение графы 4 и графы 5.">
              <w:r>
                <w:rPr>
                  <w:color w:val="0000FF"/>
                </w:rPr>
                <w:t>&lt;*&gt;</w:t>
              </w:r>
            </w:hyperlink>
          </w:p>
        </w:tc>
      </w:tr>
      <w:tr w:rsidR="00481509">
        <w:tc>
          <w:tcPr>
            <w:tcW w:w="51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</w:tr>
      <w:tr w:rsidR="00481509">
        <w:tc>
          <w:tcPr>
            <w:tcW w:w="510" w:type="dxa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81509" w:rsidRDefault="00081EB8">
            <w:pPr>
              <w:pStyle w:val="ConsPlusNormal0"/>
            </w:pPr>
            <w:r>
              <w:t>Сумма среднего балла, набранного по итогам оценки бизнес-проекта (инвестиционного проекта) экспертной группой</w:t>
            </w: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Проставляется в соответствии со сводным оценочным листом бизнес-проектов (инвестиционных проектов) субъектов малого и среднего предпринимательства</w:t>
            </w:r>
            <w:r>
              <w:t xml:space="preserve">, представленных для получения субсидий на возмещение части затрат, связанных с </w:t>
            </w:r>
            <w:r>
              <w:lastRenderedPageBreak/>
              <w:t>осуществлением ими предпринимательской деятельности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От 25 до 50</w:t>
            </w:r>
          </w:p>
        </w:tc>
        <w:tc>
          <w:tcPr>
            <w:tcW w:w="1134" w:type="dxa"/>
          </w:tcPr>
          <w:p w:rsidR="00481509" w:rsidRDefault="00081EB8">
            <w:pPr>
              <w:pStyle w:val="ConsPlusNormal0"/>
              <w:jc w:val="center"/>
            </w:pPr>
            <w:r>
              <w:t>0,2</w:t>
            </w:r>
          </w:p>
        </w:tc>
      </w:tr>
      <w:tr w:rsidR="00481509">
        <w:tc>
          <w:tcPr>
            <w:tcW w:w="510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481509" w:rsidRDefault="00081EB8">
            <w:pPr>
              <w:pStyle w:val="ConsPlusNormal0"/>
            </w:pPr>
            <w:r>
              <w:t>Логическая связность и реализуемость представленного проекта, соответствие мероприятий целям, задачам и ожидаемым результатам проекта (оценивается по итогам презентации проекта)</w:t>
            </w: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Все разделы проекта логически взаимосвязаны, проект содержит информацию, необх</w:t>
            </w:r>
            <w:r>
              <w:t>одимую и достаточную для полного понимания содержания проекта;</w:t>
            </w:r>
          </w:p>
          <w:p w:rsidR="00481509" w:rsidRDefault="00081EB8">
            <w:pPr>
              <w:pStyle w:val="ConsPlusNormal0"/>
            </w:pPr>
            <w: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:rsidR="00481509" w:rsidRDefault="00081EB8">
            <w:pPr>
              <w:pStyle w:val="ConsPlusNormal0"/>
            </w:pPr>
            <w:r>
              <w:t>указаны конкретные и разумные сроки, позво</w:t>
            </w:r>
            <w:r>
              <w:t>ляющие в полной мере решить задачи проекта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0,2</w:t>
            </w: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Все разделы проекта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:rsidR="00481509" w:rsidRDefault="00081EB8">
            <w:pPr>
              <w:pStyle w:val="ConsPlusNormal0"/>
            </w:pPr>
            <w: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проекта, вместе с тем состав мероприятий не является полностью оптимальным;</w:t>
            </w:r>
          </w:p>
          <w:p w:rsidR="00481509" w:rsidRDefault="00081EB8">
            <w:pPr>
              <w:pStyle w:val="ConsPlusNormal0"/>
            </w:pPr>
            <w:r>
              <w:t>сроки выполнения отдельных мероприятий</w:t>
            </w:r>
            <w:r>
              <w:t xml:space="preserve"> проекта требуют корректировки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Представленный проект описывает лишь общее направление деятельности, не раскрывает последовательность реализации мероприятий проекта, не позволяет определить содержание проекта;</w:t>
            </w:r>
          </w:p>
          <w:p w:rsidR="00481509" w:rsidRDefault="00081EB8">
            <w:pPr>
              <w:pStyle w:val="ConsPlusNormal0"/>
            </w:pPr>
            <w:r>
              <w:t>имеются устранимые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:rsidR="00481509" w:rsidRDefault="00081EB8">
            <w:pPr>
              <w:pStyle w:val="ConsPlusNormal0"/>
            </w:pPr>
            <w:r>
              <w:t>существенные ошибки в постановке целей, задач, описании мероприятий, результатов про</w:t>
            </w:r>
            <w:r>
              <w:t>екта делают реализацию такого проекта нецелесообразной;</w:t>
            </w:r>
          </w:p>
          <w:p w:rsidR="00481509" w:rsidRDefault="00081EB8">
            <w:pPr>
              <w:pStyle w:val="ConsPlusNormal0"/>
            </w:pPr>
            <w:r>
              <w:t xml:space="preserve">сроки выполнения мероприятий некорректны и не соответствуют </w:t>
            </w:r>
            <w:r>
              <w:lastRenderedPageBreak/>
              <w:t>поставленным целям и задачам, из-за непродуманности создают значительные риски реализации проекта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2551" w:type="dxa"/>
            <w:vMerge w:val="restart"/>
          </w:tcPr>
          <w:p w:rsidR="00481509" w:rsidRDefault="00081EB8">
            <w:pPr>
              <w:pStyle w:val="ConsPlusNormal0"/>
            </w:pPr>
            <w:r>
              <w:t>Оценка инновационности представленного проекта (оценивается по итогам презентации проекта)</w:t>
            </w: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Проект имеет признаки инновационности, уникальности:</w:t>
            </w:r>
          </w:p>
          <w:p w:rsidR="00481509" w:rsidRDefault="00081EB8">
            <w:pPr>
              <w:pStyle w:val="ConsPlusNormal0"/>
            </w:pPr>
            <w:r>
              <w:t>проект предполагает разработку и внедрение новых или значительно улучшенных процессов, методов, практик, направл</w:t>
            </w:r>
            <w:r>
              <w:t>енных на решение проблемы, заявленной в проекте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0,2</w:t>
            </w: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Проект имеет признаки инновационности, уникальности, но эти признаки несущественно влияют на его ожидаемые результаты:</w:t>
            </w:r>
          </w:p>
          <w:p w:rsidR="00481509" w:rsidRDefault="00081EB8">
            <w:pPr>
              <w:pStyle w:val="ConsPlusNormal0"/>
            </w:pPr>
            <w:r>
              <w:t>проект предполагает разработку и внедрение новых или значительно улучшенных процессов, методов, практик, но четко не обосновано, как это приведет к решению проблемы, заявленной в проекте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Проект практически не имеет признаков инновационности, уникальности:</w:t>
            </w:r>
          </w:p>
          <w:p w:rsidR="00481509" w:rsidRDefault="00081EB8">
            <w:pPr>
              <w:pStyle w:val="ConsPlusNormal0"/>
            </w:pPr>
            <w:r>
              <w:t>в заявке упоминается использование новых или значительно улучшенных процессов, методов, практик, вместе с тем состав мероприятий проекта в явном виде не позволяет сделать вывод о том, что</w:t>
            </w:r>
            <w:r>
              <w:t xml:space="preserve"> проект является уникальным по сравнению с деятельностью других организаций в соответствующей сфере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Проект не является инновационным, уникальным:</w:t>
            </w:r>
          </w:p>
          <w:p w:rsidR="00481509" w:rsidRDefault="00081EB8">
            <w:pPr>
              <w:pStyle w:val="ConsPlusNormal0"/>
            </w:pPr>
            <w:r>
              <w:t>проект не предусматривает внедрение и использование новых или значительно улучшенных процессов, методов</w:t>
            </w:r>
            <w:r>
              <w:t>, практик;</w:t>
            </w:r>
          </w:p>
          <w:p w:rsidR="00481509" w:rsidRDefault="00081EB8">
            <w:pPr>
              <w:pStyle w:val="ConsPlusNormal0"/>
            </w:pPr>
            <w:r>
              <w:t>проект не имеет признаков инновационности, уникальности;</w:t>
            </w:r>
          </w:p>
          <w:p w:rsidR="00481509" w:rsidRDefault="00081EB8">
            <w:pPr>
              <w:pStyle w:val="ConsPlusNormal0"/>
            </w:pPr>
            <w:r>
              <w:t>практики и методики, указанные в проекте, не рекомендуются к применению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551" w:type="dxa"/>
            <w:vMerge w:val="restart"/>
          </w:tcPr>
          <w:p w:rsidR="00481509" w:rsidRDefault="00081EB8">
            <w:pPr>
              <w:pStyle w:val="ConsPlusNormal0"/>
            </w:pPr>
            <w:r>
              <w:t>Оценка эффективности представленного проекта (оценивается по итогам презентации проекта)</w:t>
            </w: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Четко изложены ожидаемые результаты проекта, они конкретны, измеримы, достижимы;</w:t>
            </w:r>
          </w:p>
          <w:p w:rsidR="00481509" w:rsidRDefault="00081EB8">
            <w:pPr>
              <w:pStyle w:val="ConsPlusNormal0"/>
            </w:pPr>
            <w:r>
              <w:t>достижение результатов за общую сумму предполагаемых расходов на реализацию проекта соразмерно и обоснованно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0,2</w:t>
            </w: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 xml:space="preserve">Четко изложены ожидаемые результаты проекта, при этом имеются </w:t>
            </w:r>
            <w:r>
              <w:lastRenderedPageBreak/>
              <w:t>несущественные замечания в части измеримости, конкретности и достижимости результатов;</w:t>
            </w:r>
          </w:p>
          <w:p w:rsidR="00481509" w:rsidRDefault="00081EB8">
            <w:pPr>
              <w:pStyle w:val="ConsPlusNormal0"/>
            </w:pPr>
            <w:r>
              <w:t>достижение результатов за общую сумму предполагаемых расходов на реализацию проекта не в полной мере обосно</w:t>
            </w:r>
            <w:r>
              <w:t>ванно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lastRenderedPageBreak/>
              <w:t>25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Изложены ожидаемые результаты проекта, но они не полностью соответствуют критериям конкретности, измеримости, достижимости;</w:t>
            </w:r>
          </w:p>
          <w:p w:rsidR="00481509" w:rsidRDefault="00081EB8">
            <w:pPr>
              <w:pStyle w:val="ConsPlusNormal0"/>
            </w:pPr>
            <w:r>
              <w:t>запланированные результаты могут быть достигнуты при меньших затратах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Предполагаемые затраты на достижение результатов проекта явно завышены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481509" w:rsidRDefault="00081EB8">
            <w:pPr>
              <w:pStyle w:val="ConsPlusNormal0"/>
            </w:pPr>
            <w:r>
              <w:t xml:space="preserve">Прирост среднесписочной численности работников (без внешних совместителей), занятых у субъектов МСП, значение которого рассчитано в соответствии с </w:t>
            </w:r>
            <w:hyperlink w:anchor="P461" w:tooltip="6.5.2. прирост среднесписочной численности работников (без внешних совместителей), занятых у субъектов МСП, получивших субсидию, рассчитывается на основании сведений, указанных в пунктах 2.3, 3.17 паспорта бизнес-проекта (инвестиционного проекта) субъекта мало">
              <w:r>
                <w:rPr>
                  <w:color w:val="0000FF"/>
                </w:rPr>
                <w:t>пунктом 6.5.2</w:t>
              </w:r>
            </w:hyperlink>
            <w:r>
              <w:t xml:space="preserve">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 (дал</w:t>
            </w:r>
            <w:r>
              <w:t>ее - Порядок), %</w:t>
            </w: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80% и выше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0,1</w:t>
            </w: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от 40 до 79%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от 20 до 39%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от 2 до 19%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551" w:type="dxa"/>
            <w:vMerge w:val="restart"/>
          </w:tcPr>
          <w:p w:rsidR="00481509" w:rsidRDefault="00081EB8">
            <w:pPr>
              <w:pStyle w:val="ConsPlusNormal0"/>
            </w:pPr>
            <w:r>
              <w:t xml:space="preserve">Увеличение оборота (выручки) от продажи товаров, выполнения работ, оказания услуг на начало и конец года, значение которого рассчитано в соответствии с </w:t>
            </w:r>
            <w:hyperlink w:anchor="P472" w:tooltip="6.5.3. увеличение оборота (выручки) от продажи товаров, выполнения работ, оказания услуг на начало и конец года, в котором субъект МСП получил субсидию, рассчитывается на основании сведений, указанных в пунктах 2.1, 3.12 паспорта бизнес-проекта (инвестиционног">
              <w:r>
                <w:rPr>
                  <w:color w:val="0000FF"/>
                </w:rPr>
                <w:t>пунктом 6.5.3</w:t>
              </w:r>
            </w:hyperlink>
            <w:r>
              <w:t xml:space="preserve"> Порядка</w:t>
            </w: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80% и выше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 w:val="restart"/>
          </w:tcPr>
          <w:p w:rsidR="00481509" w:rsidRDefault="00081EB8">
            <w:pPr>
              <w:pStyle w:val="ConsPlusNormal0"/>
              <w:jc w:val="center"/>
            </w:pPr>
            <w:r>
              <w:t>0,1</w:t>
            </w: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от 40 до 79%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от 20 до 39%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10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255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4025" w:type="dxa"/>
          </w:tcPr>
          <w:p w:rsidR="00481509" w:rsidRDefault="00081EB8">
            <w:pPr>
              <w:pStyle w:val="ConsPlusNormal0"/>
            </w:pPr>
            <w:r>
              <w:t>от 2 до 19%</w:t>
            </w:r>
          </w:p>
        </w:tc>
        <w:tc>
          <w:tcPr>
            <w:tcW w:w="850" w:type="dxa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7936" w:type="dxa"/>
            <w:gridSpan w:val="4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Итого (максимально 50 баллов)</w:t>
            </w:r>
          </w:p>
        </w:tc>
        <w:tc>
          <w:tcPr>
            <w:tcW w:w="1134" w:type="dxa"/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ind w:firstLine="540"/>
        <w:jc w:val="both"/>
      </w:pPr>
      <w:r>
        <w:t>--------------------------------</w:t>
      </w:r>
    </w:p>
    <w:p w:rsidR="00481509" w:rsidRDefault="00081EB8">
      <w:pPr>
        <w:pStyle w:val="ConsPlusNormal0"/>
        <w:spacing w:before="200"/>
        <w:ind w:firstLine="540"/>
        <w:jc w:val="both"/>
      </w:pPr>
      <w:bookmarkStart w:id="86" w:name="P1634"/>
      <w:bookmarkEnd w:id="86"/>
      <w:r>
        <w:t>&lt;*&gt;</w:t>
      </w:r>
      <w:r>
        <w:t xml:space="preserve"> Балл по каждому критерию оценки бизнес-проекта (инвестиционного проекта) определяется как </w:t>
      </w:r>
      <w:r>
        <w:lastRenderedPageBreak/>
        <w:t>произведение графы 4 и графы 5.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  <w:outlineLvl w:val="1"/>
      </w:pPr>
      <w:r>
        <w:t>Приложение 10</w:t>
      </w:r>
    </w:p>
    <w:p w:rsidR="00481509" w:rsidRDefault="00081EB8">
      <w:pPr>
        <w:pStyle w:val="ConsPlusNormal0"/>
        <w:jc w:val="right"/>
      </w:pPr>
      <w:r>
        <w:t>к Порядку</w:t>
      </w:r>
    </w:p>
    <w:p w:rsidR="00481509" w:rsidRDefault="00081EB8">
      <w:pPr>
        <w:pStyle w:val="ConsPlusNormal0"/>
        <w:jc w:val="right"/>
      </w:pPr>
      <w:r>
        <w:t>предоставления субсидий из бюджета</w:t>
      </w:r>
    </w:p>
    <w:p w:rsidR="00481509" w:rsidRDefault="00081EB8">
      <w:pPr>
        <w:pStyle w:val="ConsPlusNormal0"/>
        <w:jc w:val="right"/>
      </w:pPr>
      <w:r>
        <w:t>Пермского края субъектам малого</w:t>
      </w:r>
    </w:p>
    <w:p w:rsidR="00481509" w:rsidRDefault="00081EB8">
      <w:pPr>
        <w:pStyle w:val="ConsPlusNormal0"/>
        <w:jc w:val="right"/>
      </w:pPr>
      <w:r>
        <w:t>и среднего предпринимательства</w:t>
      </w:r>
    </w:p>
    <w:p w:rsidR="00481509" w:rsidRDefault="00081EB8">
      <w:pPr>
        <w:pStyle w:val="ConsPlusNormal0"/>
        <w:jc w:val="right"/>
      </w:pPr>
      <w:r>
        <w:t>в целя</w:t>
      </w:r>
      <w:r>
        <w:t>х возмещения части затрат,</w:t>
      </w:r>
    </w:p>
    <w:p w:rsidR="00481509" w:rsidRDefault="00081EB8">
      <w:pPr>
        <w:pStyle w:val="ConsPlusNormal0"/>
        <w:jc w:val="right"/>
      </w:pPr>
      <w:r>
        <w:t>связанных с осуществлением ими</w:t>
      </w:r>
    </w:p>
    <w:p w:rsidR="00481509" w:rsidRDefault="00081EB8">
      <w:pPr>
        <w:pStyle w:val="ConsPlusNormal0"/>
        <w:jc w:val="right"/>
      </w:pPr>
      <w:r>
        <w:t>предпринимательской деятельности</w:t>
      </w:r>
    </w:p>
    <w:p w:rsidR="00481509" w:rsidRDefault="004815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1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509" w:rsidRDefault="00081E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5" w:tooltip="Постановление Правительства Пермского края от 20.10.2021 N 793-п &quot;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Пермского края от 20.10.2021 N 793-п)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right"/>
      </w:pPr>
      <w:r>
        <w:t>ФОР</w:t>
      </w:r>
      <w:r>
        <w:t>МА</w:t>
      </w:r>
    </w:p>
    <w:p w:rsidR="00481509" w:rsidRDefault="00481509">
      <w:pPr>
        <w:pStyle w:val="ConsPlusNormal0"/>
        <w:jc w:val="both"/>
      </w:pPr>
    </w:p>
    <w:p w:rsidR="00481509" w:rsidRDefault="00081EB8">
      <w:pPr>
        <w:pStyle w:val="ConsPlusNormal0"/>
        <w:jc w:val="center"/>
      </w:pPr>
      <w:bookmarkStart w:id="87" w:name="P1653"/>
      <w:bookmarkEnd w:id="87"/>
      <w:r>
        <w:t>ИТОГОВЫЙ ОЦЕНОЧНЫЙ ЛИСТ</w:t>
      </w:r>
    </w:p>
    <w:p w:rsidR="00481509" w:rsidRDefault="00081EB8">
      <w:pPr>
        <w:pStyle w:val="ConsPlusNormal0"/>
        <w:jc w:val="center"/>
      </w:pPr>
      <w:r>
        <w:t>бизнес-проектов (инвестиционных проектов) субъектов малого</w:t>
      </w:r>
    </w:p>
    <w:p w:rsidR="00481509" w:rsidRDefault="00081EB8">
      <w:pPr>
        <w:pStyle w:val="ConsPlusNormal0"/>
        <w:jc w:val="center"/>
      </w:pPr>
      <w:r>
        <w:t>и среднего предпринимательства, представленных для получения</w:t>
      </w:r>
    </w:p>
    <w:p w:rsidR="00481509" w:rsidRDefault="00081EB8">
      <w:pPr>
        <w:pStyle w:val="ConsPlusNormal0"/>
        <w:jc w:val="center"/>
      </w:pPr>
      <w:r>
        <w:t>субсидий на возмещение части затрат, связанных</w:t>
      </w:r>
    </w:p>
    <w:p w:rsidR="00481509" w:rsidRDefault="00081EB8">
      <w:pPr>
        <w:pStyle w:val="ConsPlusNormal0"/>
        <w:jc w:val="center"/>
      </w:pPr>
      <w:r>
        <w:t>с осуществлением ими предпринимательской деятельности</w:t>
      </w: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sectPr w:rsidR="00481509">
          <w:headerReference w:type="default" r:id="rId306"/>
          <w:footerReference w:type="default" r:id="rId307"/>
          <w:headerReference w:type="first" r:id="rId308"/>
          <w:footerReference w:type="first" r:id="rId30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28"/>
        <w:gridCol w:w="1191"/>
        <w:gridCol w:w="992"/>
        <w:gridCol w:w="737"/>
        <w:gridCol w:w="680"/>
        <w:gridCol w:w="680"/>
        <w:gridCol w:w="624"/>
        <w:gridCol w:w="624"/>
        <w:gridCol w:w="624"/>
        <w:gridCol w:w="1559"/>
      </w:tblGrid>
      <w:tr w:rsidR="00481509">
        <w:tc>
          <w:tcPr>
            <w:tcW w:w="567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Наименование бизнес-проекта (инвестиционного проекта)</w:t>
            </w:r>
          </w:p>
        </w:tc>
        <w:tc>
          <w:tcPr>
            <w:tcW w:w="1928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Наименование субъекта малого и среднего предпринимательства (далее - субъект М</w:t>
            </w:r>
            <w:r>
              <w:t>СП)</w:t>
            </w:r>
          </w:p>
        </w:tc>
        <w:tc>
          <w:tcPr>
            <w:tcW w:w="1191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Размер запрашиваемой субсидии</w:t>
            </w:r>
          </w:p>
        </w:tc>
        <w:tc>
          <w:tcPr>
            <w:tcW w:w="992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3969" w:type="dxa"/>
            <w:gridSpan w:val="6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 xml:space="preserve">Количество набранных баллов, проставленных комиссией по отбору, в том числе по </w:t>
            </w:r>
            <w:hyperlink w:anchor="P1540" w:tooltip="КРИТЕРИИ ОЦЕНКИ">
              <w:r>
                <w:rPr>
                  <w:color w:val="0000FF"/>
                </w:rPr>
                <w:t>критериям</w:t>
              </w:r>
            </w:hyperlink>
            <w:r>
              <w:t xml:space="preserve"> оценки бизнес-проекта (инвестиционного проекта) субъекта МСП по итогам защиты на заседании комиссии по отбору, N п/п приложения 9 к Порядку предоставления субсидий из бюджета Пермского края субъектам малого и среднего предпринимательства в целях возмещени</w:t>
            </w:r>
            <w:r>
              <w:t>я части затрат, связанных с осуществлением ими предпринимательской деятельности</w:t>
            </w:r>
          </w:p>
        </w:tc>
        <w:tc>
          <w:tcPr>
            <w:tcW w:w="1559" w:type="dxa"/>
            <w:vMerge w:val="restart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Комментарий комиссии по отбору</w:t>
            </w:r>
          </w:p>
        </w:tc>
      </w:tr>
      <w:tr w:rsidR="00481509">
        <w:tc>
          <w:tcPr>
            <w:tcW w:w="567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70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1191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992" w:type="dxa"/>
            <w:vMerge/>
          </w:tcPr>
          <w:p w:rsidR="00481509" w:rsidRDefault="00481509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  <w:vMerge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8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2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12</w:t>
            </w:r>
          </w:p>
        </w:tc>
      </w:tr>
      <w:tr w:rsidR="00481509"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191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992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3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8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8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559" w:type="dxa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191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992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3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8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8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559" w:type="dxa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191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992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3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8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8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559" w:type="dxa"/>
          </w:tcPr>
          <w:p w:rsidR="00481509" w:rsidRDefault="00481509">
            <w:pPr>
              <w:pStyle w:val="ConsPlusNormal0"/>
            </w:pPr>
          </w:p>
        </w:tc>
      </w:tr>
      <w:tr w:rsidR="00481509">
        <w:tc>
          <w:tcPr>
            <w:tcW w:w="567" w:type="dxa"/>
            <w:vAlign w:val="center"/>
          </w:tcPr>
          <w:p w:rsidR="00481509" w:rsidRDefault="00081EB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701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:rsidR="00481509" w:rsidRDefault="00481509">
            <w:pPr>
              <w:pStyle w:val="ConsPlusNormal0"/>
            </w:pPr>
          </w:p>
        </w:tc>
        <w:tc>
          <w:tcPr>
            <w:tcW w:w="1191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992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737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8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80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624" w:type="dxa"/>
          </w:tcPr>
          <w:p w:rsidR="00481509" w:rsidRDefault="00481509">
            <w:pPr>
              <w:pStyle w:val="ConsPlusNormal0"/>
            </w:pPr>
          </w:p>
        </w:tc>
        <w:tc>
          <w:tcPr>
            <w:tcW w:w="1559" w:type="dxa"/>
          </w:tcPr>
          <w:p w:rsidR="00481509" w:rsidRDefault="00481509">
            <w:pPr>
              <w:pStyle w:val="ConsPlusNormal0"/>
            </w:pPr>
          </w:p>
        </w:tc>
      </w:tr>
    </w:tbl>
    <w:p w:rsidR="00481509" w:rsidRDefault="00481509">
      <w:pPr>
        <w:pStyle w:val="ConsPlusNormal0"/>
        <w:sectPr w:rsidR="00481509">
          <w:headerReference w:type="default" r:id="rId310"/>
          <w:footerReference w:type="default" r:id="rId311"/>
          <w:headerReference w:type="first" r:id="rId312"/>
          <w:footerReference w:type="first" r:id="rId31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81509" w:rsidRDefault="0048150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876"/>
      </w:tblGrid>
      <w:tr w:rsidR="0048150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</w:pPr>
            <w:r>
              <w:t>Председатель комиссии по отбору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</w:pPr>
            <w:r>
              <w:t>________________/_____________________/</w:t>
            </w:r>
          </w:p>
        </w:tc>
      </w:tr>
      <w:tr w:rsidR="0048150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</w:pPr>
            <w:r>
              <w:t>Члены комиссии по отбору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81509" w:rsidRDefault="00081EB8">
            <w:pPr>
              <w:pStyle w:val="ConsPlusNormal0"/>
            </w:pPr>
            <w:r>
              <w:t>________________/_____________________/</w:t>
            </w:r>
          </w:p>
          <w:p w:rsidR="00481509" w:rsidRDefault="00081EB8">
            <w:pPr>
              <w:pStyle w:val="ConsPlusNormal0"/>
            </w:pPr>
            <w:r>
              <w:t>________________/_____________________/</w:t>
            </w:r>
          </w:p>
          <w:p w:rsidR="00481509" w:rsidRDefault="00081EB8">
            <w:pPr>
              <w:pStyle w:val="ConsPlusNormal0"/>
            </w:pPr>
            <w:r>
              <w:t>________________/_____________________/</w:t>
            </w:r>
          </w:p>
        </w:tc>
      </w:tr>
    </w:tbl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jc w:val="both"/>
      </w:pPr>
    </w:p>
    <w:p w:rsidR="00481509" w:rsidRDefault="0048150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1509">
      <w:headerReference w:type="default" r:id="rId314"/>
      <w:footerReference w:type="default" r:id="rId315"/>
      <w:headerReference w:type="first" r:id="rId316"/>
      <w:footerReference w:type="first" r:id="rId3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B8" w:rsidRDefault="00081EB8">
      <w:r>
        <w:separator/>
      </w:r>
    </w:p>
  </w:endnote>
  <w:endnote w:type="continuationSeparator" w:id="0">
    <w:p w:rsidR="00081EB8" w:rsidRDefault="0008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15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37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15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8150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8150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15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15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15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8150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8150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38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15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15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39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8150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8150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15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1509" w:rsidRDefault="00081E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1509" w:rsidRDefault="00081E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1509" w:rsidRDefault="00081E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50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CFA">
            <w:rPr>
              <w:rFonts w:ascii="Tahoma" w:hAnsi="Tahoma" w:cs="Tahoma"/>
              <w:noProof/>
            </w:rPr>
            <w:t>50</w:t>
          </w:r>
          <w:r>
            <w:fldChar w:fldCharType="end"/>
          </w:r>
        </w:p>
      </w:tc>
    </w:tr>
  </w:tbl>
  <w:p w:rsidR="00481509" w:rsidRDefault="00081EB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B8" w:rsidRDefault="00081EB8">
      <w:r>
        <w:separator/>
      </w:r>
    </w:p>
  </w:footnote>
  <w:footnote w:type="continuationSeparator" w:id="0">
    <w:p w:rsidR="00081EB8" w:rsidRDefault="0008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5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5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8150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</w:t>
          </w:r>
          <w:r>
            <w:rPr>
              <w:rFonts w:ascii="Tahoma" w:hAnsi="Tahoma" w:cs="Tahoma"/>
              <w:sz w:val="16"/>
              <w:szCs w:val="16"/>
            </w:rPr>
            <w:t>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8150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5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5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5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8150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8150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5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5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8150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8150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</w:t>
          </w:r>
          <w:r>
            <w:rPr>
              <w:rFonts w:ascii="Tahoma" w:hAnsi="Tahoma" w:cs="Tahoma"/>
              <w:sz w:val="16"/>
              <w:szCs w:val="16"/>
            </w:rPr>
            <w:t>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5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509" w:rsidRDefault="00081E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28.12.2017 N 1100-п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481509" w:rsidRDefault="00081E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 w:rsidR="00481509" w:rsidRDefault="004815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1509" w:rsidRDefault="0048150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09"/>
    <w:rsid w:val="00081EB8"/>
    <w:rsid w:val="00481509"/>
    <w:rsid w:val="009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F3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F3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5F19DF9338CEF7D07014667FA4A31F7C50A523216E00F829F28246E2B113F8B25638C8EA98F79ADD9DC733C9C6F08E5700986E95E6AC689C60AA38BKF4BE" TargetMode="External"/><Relationship Id="rId299" Type="http://schemas.openxmlformats.org/officeDocument/2006/relationships/header" Target="header7.xml"/><Relationship Id="rId303" Type="http://schemas.openxmlformats.org/officeDocument/2006/relationships/hyperlink" Target="consultantplus://offline/ref=A5F19DF9338CEF7D07014667FA4A31F7C50A523216E703879F28246E2B113F8B25638C8EA98F79ADD9DC723A936F08E5700986E95E6AC689C60AA38BKF4BE" TargetMode="External"/><Relationship Id="rId21" Type="http://schemas.openxmlformats.org/officeDocument/2006/relationships/hyperlink" Target="consultantplus://offline/ref=A5F19DF9338CEF7D07014667FA4A31F7C50A523216E403809425246E2B113F8B25638C8EA98F79ADD9DC73389E6F08E5700986E95E6AC689C60AA38BKF4BE" TargetMode="External"/><Relationship Id="rId42" Type="http://schemas.openxmlformats.org/officeDocument/2006/relationships/hyperlink" Target="consultantplus://offline/ref=A5F19DF9338CEF7D07014667FA4A31F7C50A523216E50E83952D246E2B113F8B25638C8EA98F79ADD9DC73389D6F08E5700986E95E6AC689C60AA38BKF4BE" TargetMode="External"/><Relationship Id="rId63" Type="http://schemas.openxmlformats.org/officeDocument/2006/relationships/hyperlink" Target="consultantplus://offline/ref=A5F19DF9338CEF7D07014667FA4A31F7C50A523216E403809425246E2B113F8B25638C8EA98F79ADD9DC7339986F08E5700986E95E6AC689C60AA38BKF4BE" TargetMode="External"/><Relationship Id="rId84" Type="http://schemas.openxmlformats.org/officeDocument/2006/relationships/hyperlink" Target="consultantplus://offline/ref=A5F19DF9338CEF7D07014667FA4A31F7C50A523216E50E83952D246E2B113F8B25638C8EA98F79ADD9DC73389C6F08E5700986E95E6AC689C60AA38BKF4BE" TargetMode="External"/><Relationship Id="rId138" Type="http://schemas.openxmlformats.org/officeDocument/2006/relationships/hyperlink" Target="consultantplus://offline/ref=A5F19DF9338CEF7D07014667FA4A31F7C50A523216E403809425246E2B113F8B25638C8EA98F79ADD9DC733B9D6F08E5700986E95E6AC689C60AA38BKF4BE" TargetMode="External"/><Relationship Id="rId159" Type="http://schemas.openxmlformats.org/officeDocument/2006/relationships/hyperlink" Target="consultantplus://offline/ref=A5F19DF9338CEF7D07014667FA4A31F7C50A523216E603859E2A246E2B113F8B25638C8EA98F79ADD9DC733C9F6F08E5700986E95E6AC689C60AA38BKF4BE" TargetMode="External"/><Relationship Id="rId170" Type="http://schemas.openxmlformats.org/officeDocument/2006/relationships/hyperlink" Target="consultantplus://offline/ref=A5F19DF9338CEF7D07014667FA4A31F7C50A523216E403809425246E2B113F8B25638C8EA98F79ADD9DC733D9B6F08E5700986E95E6AC689C60AA38BKF4BE" TargetMode="External"/><Relationship Id="rId191" Type="http://schemas.openxmlformats.org/officeDocument/2006/relationships/hyperlink" Target="consultantplus://offline/ref=A5F19DF9338CEF7D07014667FA4A31F7C50A523216E00F829F28246E2B113F8B25638C8EA98F79ADD9DC7238986F08E5700986E95E6AC689C60AA38BKF4BE" TargetMode="External"/><Relationship Id="rId205" Type="http://schemas.openxmlformats.org/officeDocument/2006/relationships/hyperlink" Target="consultantplus://offline/ref=A5F19DF9338CEF7D07014667FA4A31F7C50A523216E603859E2A246E2B113F8B25638C8EA98F79ADD9DC73309F6F08E5700986E95E6AC689C60AA38BKF4BE" TargetMode="External"/><Relationship Id="rId226" Type="http://schemas.openxmlformats.org/officeDocument/2006/relationships/hyperlink" Target="consultantplus://offline/ref=A5F19DF9338CEF7D07014667FA4A31F7C50A523216E403809425246E2B113F8B25638C8EA98F79ADD9DC733F926F08E5700986E95E6AC689C60AA38BKF4BE" TargetMode="External"/><Relationship Id="rId247" Type="http://schemas.openxmlformats.org/officeDocument/2006/relationships/image" Target="media/image3.wmf"/><Relationship Id="rId107" Type="http://schemas.openxmlformats.org/officeDocument/2006/relationships/hyperlink" Target="consultantplus://offline/ref=A5F19DF9338CEF7D07014667FA4A31F7C50A523216E708819E24246E2B113F8B25638C8EA98F79ADD9DC733A996F08E5700986E95E6AC689C60AA38BKF4BE" TargetMode="External"/><Relationship Id="rId268" Type="http://schemas.openxmlformats.org/officeDocument/2006/relationships/hyperlink" Target="consultantplus://offline/ref=A5F19DF9338CEF7D07014667FA4A31F7C50A523216E603859E2A246E2B113F8B25638C8EA98F79ADD9DC7331926F08E5700986E95E6AC689C60AA38BKF4BE" TargetMode="External"/><Relationship Id="rId289" Type="http://schemas.openxmlformats.org/officeDocument/2006/relationships/hyperlink" Target="consultantplus://offline/ref=A5F19DF9338CEF7D07014667FA4A31F7C50A523216E403809425246E2B113F8B25638C8EA98F79ADD9DC7331986F08E5700986E95E6AC689C60AA38BKF4BE" TargetMode="External"/><Relationship Id="rId11" Type="http://schemas.openxmlformats.org/officeDocument/2006/relationships/hyperlink" Target="consultantplus://offline/ref=A5F19DF9338CEF7D07014667FA4A31F7C50A523216E10A849B25246E2B113F8B25638C8EA98F79ADD9DC73389E6F08E5700986E95E6AC689C60AA38BKF4BE" TargetMode="External"/><Relationship Id="rId32" Type="http://schemas.openxmlformats.org/officeDocument/2006/relationships/hyperlink" Target="consultantplus://offline/ref=A5F19DF9338CEF7D07014667FA4A31F7C50A523216E703879F28246E2B113F8B25638C8EA98F79ADD9DC73389E6F08E5700986E95E6AC689C60AA38BKF4BE" TargetMode="External"/><Relationship Id="rId53" Type="http://schemas.openxmlformats.org/officeDocument/2006/relationships/hyperlink" Target="consultantplus://offline/ref=A5F19DF9338CEF7D07014667FA4A31F7C50A523216E703879F28246E2B113F8B25638C8EA98F79ADD9DC73399E6F08E5700986E95E6AC689C60AA38BKF4BE" TargetMode="External"/><Relationship Id="rId74" Type="http://schemas.openxmlformats.org/officeDocument/2006/relationships/hyperlink" Target="consultantplus://offline/ref=A5F19DF9338CEF7D0701586AEC266CFCC905083A1EE700D1C1782239744139DE65238ADBEAC971AED8D72769DF3151B53C428BEC4876C68FKD4BE" TargetMode="External"/><Relationship Id="rId128" Type="http://schemas.openxmlformats.org/officeDocument/2006/relationships/hyperlink" Target="consultantplus://offline/ref=A5F19DF9338CEF7D07014667FA4A31F7C50A523216E708819E24246E2B113F8B25638C8EA98F79ADD9DC733B9A6F08E5700986E95E6AC689C60AA38BKF4BE" TargetMode="External"/><Relationship Id="rId149" Type="http://schemas.openxmlformats.org/officeDocument/2006/relationships/hyperlink" Target="consultantplus://offline/ref=A5F19DF9338CEF7D07014667FA4A31F7C50A523216E703879F28246E2B113F8B25638C8EA98F79ADD9DC733E996F08E5700986E95E6AC689C60AA38BKF4BE" TargetMode="External"/><Relationship Id="rId314" Type="http://schemas.openxmlformats.org/officeDocument/2006/relationships/header" Target="header13.xm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A5F19DF9338CEF7D07014667FA4A31F7C50A523216E703879F28246E2B113F8B25638C8EA98F79ADD9DC733B986F08E5700986E95E6AC689C60AA38BKF4BE" TargetMode="External"/><Relationship Id="rId160" Type="http://schemas.openxmlformats.org/officeDocument/2006/relationships/hyperlink" Target="consultantplus://offline/ref=A5F19DF9338CEF7D07014667FA4A31F7C50A523216E403809425246E2B113F8B25638C8EA98F79ADD9DC733C986F08E5700986E95E6AC689C60AA38BKF4BE" TargetMode="External"/><Relationship Id="rId181" Type="http://schemas.openxmlformats.org/officeDocument/2006/relationships/hyperlink" Target="consultantplus://offline/ref=A5F19DF9338CEF7D07014667FA4A31F7C50A523216E403809425246E2B113F8B25638C8EA98F79ADD9DC733D936F08E5700986E95E6AC689C60AA38BKF4BE" TargetMode="External"/><Relationship Id="rId216" Type="http://schemas.openxmlformats.org/officeDocument/2006/relationships/hyperlink" Target="consultantplus://offline/ref=A5F19DF9338CEF7D07014667FA4A31F7C50A523216E703879F28246E2B113F8B25638C8EA98F79ADD9DC723A9A6F08E5700986E95E6AC689C60AA38BKF4BE" TargetMode="External"/><Relationship Id="rId237" Type="http://schemas.openxmlformats.org/officeDocument/2006/relationships/hyperlink" Target="consultantplus://offline/ref=A5F19DF9338CEF7D07014667FA4A31F7C50A523216E708819E24246E2B113F8B25638C8EA98F79ADD9DC7330996F08E5700986E95E6AC689C60AA38BKF4BE" TargetMode="External"/><Relationship Id="rId258" Type="http://schemas.openxmlformats.org/officeDocument/2006/relationships/hyperlink" Target="consultantplus://offline/ref=A5F19DF9338CEF7D07014667FA4A31F7C50A523216E00F829F28246E2B113F8B25638C8EA98F79ADD9DC723C9C6F08E5700986E95E6AC689C60AA38BKF4BE" TargetMode="External"/><Relationship Id="rId279" Type="http://schemas.openxmlformats.org/officeDocument/2006/relationships/hyperlink" Target="consultantplus://offline/ref=A5F19DF9338CEF7D07014667FA4A31F7C50A523216E603859E2A246E2B113F8B25638C8EA98F79ADD9DC72399F6F08E5700986E95E6AC689C60AA38BKF4BE" TargetMode="External"/><Relationship Id="rId22" Type="http://schemas.openxmlformats.org/officeDocument/2006/relationships/hyperlink" Target="consultantplus://offline/ref=A5F19DF9338CEF7D0701586AEC266CFCC9010E3D1FE100D1C1782239744139DE65238ADBEAC877A5D0D72769DF3151B53C428BEC4876C68FKD4BE" TargetMode="External"/><Relationship Id="rId43" Type="http://schemas.openxmlformats.org/officeDocument/2006/relationships/hyperlink" Target="consultantplus://offline/ref=A5F19DF9338CEF7D07014667FA4A31F7C50A523216E403809425246E2B113F8B25638C8EA98F79ADD9DC73399B6F08E5700986E95E6AC689C60AA38BKF4BE" TargetMode="External"/><Relationship Id="rId64" Type="http://schemas.openxmlformats.org/officeDocument/2006/relationships/hyperlink" Target="consultantplus://offline/ref=A5F19DF9338CEF7D07014667FA4A31F7C50A523216E703879F28246E2B113F8B25638C8EA98F79ADD9DC733A996F08E5700986E95E6AC689C60AA38BKF4BE" TargetMode="External"/><Relationship Id="rId118" Type="http://schemas.openxmlformats.org/officeDocument/2006/relationships/hyperlink" Target="consultantplus://offline/ref=A5F19DF9338CEF7D07014667FA4A31F7C50A523216E703879F28246E2B113F8B25638C8EA98F79ADD9DC733C9B6F08E5700986E95E6AC689C60AA38BKF4BE" TargetMode="External"/><Relationship Id="rId139" Type="http://schemas.openxmlformats.org/officeDocument/2006/relationships/hyperlink" Target="consultantplus://offline/ref=A5F19DF9338CEF7D07014667FA4A31F7C50A523216E10A849B25246E2B113F8B25638C8EA98F79ADD9DC733C9F6F08E5700986E95E6AC689C60AA38BKF4BE" TargetMode="External"/><Relationship Id="rId290" Type="http://schemas.openxmlformats.org/officeDocument/2006/relationships/hyperlink" Target="consultantplus://offline/ref=A5F19DF9338CEF7D07014667FA4A31F7C50A523216E403809425246E2B113F8B25638C8EA98F79ADD9DC73319F6F08E5700986E95E6AC689C60AA38BKF4BE" TargetMode="External"/><Relationship Id="rId304" Type="http://schemas.openxmlformats.org/officeDocument/2006/relationships/hyperlink" Target="consultantplus://offline/ref=A5F19DF9338CEF7D07014667FA4A31F7C50A523216E603859E2A246E2B113F8B25638C8EA98F79ADD9DC723B9E6F08E5700986E95E6AC689C60AA38BKF4BE" TargetMode="External"/><Relationship Id="rId85" Type="http://schemas.openxmlformats.org/officeDocument/2006/relationships/hyperlink" Target="consultantplus://offline/ref=A5F19DF9338CEF7D07014667FA4A31F7C50A523216E00F829F28246E2B113F8B25638C8EA98F79ADD9DC733A936F08E5700986E95E6AC689C60AA38BKF4BE" TargetMode="External"/><Relationship Id="rId150" Type="http://schemas.openxmlformats.org/officeDocument/2006/relationships/hyperlink" Target="consultantplus://offline/ref=A5F19DF9338CEF7D07014667FA4A31F7C50A523216E703879F28246E2B113F8B25638C8EA98F79ADD9DC733E9F6F08E5700986E95E6AC689C60AA38BKF4BE" TargetMode="External"/><Relationship Id="rId171" Type="http://schemas.openxmlformats.org/officeDocument/2006/relationships/hyperlink" Target="consultantplus://offline/ref=A5F19DF9338CEF7D07014667FA4A31F7C50A523216E403809425246E2B113F8B25638C8EA98F79ADD9DC733D9F6F08E5700986E95E6AC689C60AA38BKF4BE" TargetMode="External"/><Relationship Id="rId192" Type="http://schemas.openxmlformats.org/officeDocument/2006/relationships/hyperlink" Target="consultantplus://offline/ref=A5F19DF9338CEF7D07014667FA4A31F7C50A523216E603859E2A246E2B113F8B25638C8EA98F79ADD9DC733F9B6F08E5700986E95E6AC689C60AA38BKF4BE" TargetMode="External"/><Relationship Id="rId206" Type="http://schemas.openxmlformats.org/officeDocument/2006/relationships/hyperlink" Target="consultantplus://offline/ref=A5F19DF9338CEF7D07014667FA4A31F7C50A523216E603859E2A246E2B113F8B25638C8EA98F79ADD9DC7330936F08E5700986E95E6AC689C60AA38BKF4BE" TargetMode="External"/><Relationship Id="rId227" Type="http://schemas.openxmlformats.org/officeDocument/2006/relationships/hyperlink" Target="consultantplus://offline/ref=A5F19DF9338CEF7D07014667FA4A31F7C50A523216E00F829F28246E2B113F8B25638C8EA98F79ADD9DC7239926F08E5700986E95E6AC689C60AA38BKF4BE" TargetMode="External"/><Relationship Id="rId248" Type="http://schemas.openxmlformats.org/officeDocument/2006/relationships/hyperlink" Target="consultantplus://offline/ref=A5F19DF9338CEF7D07014667FA4A31F7C50A523216E708819E24246E2B113F8B25638C8EA98F79ADD9DC73309F6F08E5700986E95E6AC689C60AA38BKF4BE" TargetMode="External"/><Relationship Id="rId269" Type="http://schemas.openxmlformats.org/officeDocument/2006/relationships/hyperlink" Target="consultantplus://offline/ref=A5F19DF9338CEF7D07014667FA4A31F7C50A523216E403809425246E2B113F8B25638C8EA98F79ADD9DC7331996F08E5700986E95E6AC689C60AA38BKF4BE" TargetMode="External"/><Relationship Id="rId12" Type="http://schemas.openxmlformats.org/officeDocument/2006/relationships/hyperlink" Target="consultantplus://offline/ref=A5F19DF9338CEF7D07014667FA4A31F7C50A523216E10980992D246E2B113F8B25638C8EA98F79ADD9DC73389E6F08E5700986E95E6AC689C60AA38BKF4BE" TargetMode="External"/><Relationship Id="rId33" Type="http://schemas.openxmlformats.org/officeDocument/2006/relationships/hyperlink" Target="consultantplus://offline/ref=A5F19DF9338CEF7D07014667FA4A31F7C50A523216E70286942E246E2B113F8B25638C8EA98F79ADD9DC73389E6F08E5700986E95E6AC689C60AA38BKF4BE" TargetMode="External"/><Relationship Id="rId108" Type="http://schemas.openxmlformats.org/officeDocument/2006/relationships/hyperlink" Target="consultantplus://offline/ref=A5F19DF9338CEF7D07014667FA4A31F7C50A523216E403809425246E2B113F8B25638C8EA98F79ADD9DC733A936F08E5700986E95E6AC689C60AA38BKF4BE" TargetMode="External"/><Relationship Id="rId129" Type="http://schemas.openxmlformats.org/officeDocument/2006/relationships/hyperlink" Target="consultantplus://offline/ref=A5F19DF9338CEF7D07014667FA4A31F7C50A523216E708819E24246E2B113F8B25638C8EA98F79ADD9DC733B996F08E5700986E95E6AC689C60AA38BKF4BE" TargetMode="External"/><Relationship Id="rId280" Type="http://schemas.openxmlformats.org/officeDocument/2006/relationships/header" Target="header1.xml"/><Relationship Id="rId315" Type="http://schemas.openxmlformats.org/officeDocument/2006/relationships/footer" Target="footer13.xml"/><Relationship Id="rId54" Type="http://schemas.openxmlformats.org/officeDocument/2006/relationships/hyperlink" Target="consultantplus://offline/ref=A5F19DF9338CEF7D07014667FA4A31F7C50A523216E403809425246E2B113F8B25638C8EA98F79ADD9DC73399A6F08E5700986E95E6AC689C60AA38BKF4BE" TargetMode="External"/><Relationship Id="rId75" Type="http://schemas.openxmlformats.org/officeDocument/2006/relationships/hyperlink" Target="consultantplus://offline/ref=A5F19DF9338CEF7D0701586AEC266CFCC905083A1EE700D1C1782239744139DE65238ADBEAC97CAFD9D72769DF3151B53C428BEC4876C68FKD4BE" TargetMode="External"/><Relationship Id="rId96" Type="http://schemas.openxmlformats.org/officeDocument/2006/relationships/hyperlink" Target="consultantplus://offline/ref=A5F19DF9338CEF7D07014667FA4A31F7C50A523216E603859E2A246E2B113F8B25638C8EA98F79ADD9DC73399D6F08E5700986E95E6AC689C60AA38BKF4BE" TargetMode="External"/><Relationship Id="rId140" Type="http://schemas.openxmlformats.org/officeDocument/2006/relationships/hyperlink" Target="consultantplus://offline/ref=A5F19DF9338CEF7D07014667FA4A31F7C50A523216E603859E2A246E2B113F8B25638C8EA98F79ADD9DC733B996F08E5700986E95E6AC689C60AA38BKF4BE" TargetMode="External"/><Relationship Id="rId161" Type="http://schemas.openxmlformats.org/officeDocument/2006/relationships/hyperlink" Target="consultantplus://offline/ref=A5F19DF9338CEF7D07014667FA4A31F7C50A523216E703879F28246E2B113F8B25638C8EA98F79ADD9DC733F936F08E5700986E95E6AC689C60AA38BKF4BE" TargetMode="External"/><Relationship Id="rId182" Type="http://schemas.openxmlformats.org/officeDocument/2006/relationships/hyperlink" Target="consultantplus://offline/ref=A5F19DF9338CEF7D07014667FA4A31F7C50A523216E708819E24246E2B113F8B25638C8EA98F79ADD9DC733D9D6F08E5700986E95E6AC689C60AA38BKF4BE" TargetMode="External"/><Relationship Id="rId217" Type="http://schemas.openxmlformats.org/officeDocument/2006/relationships/hyperlink" Target="consultantplus://offline/ref=A5F19DF9338CEF7D07014667FA4A31F7C50A523216E703879F28246E2B113F8B25638C8EA98F79ADD9DC723A996F08E5700986E95E6AC689C60AA38BKF4BE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A5F19DF9338CEF7D07014667FA4A31F7C50A523216E00F829F28246E2B113F8B25638C8EA98F79ADD9DC723A9B6F08E5700986E95E6AC689C60AA38BKF4BE" TargetMode="External"/><Relationship Id="rId259" Type="http://schemas.openxmlformats.org/officeDocument/2006/relationships/hyperlink" Target="consultantplus://offline/ref=A5F19DF9338CEF7D07014667FA4A31F7C50A523216E708819E24246E2B113F8B25638C8EA98F79ADD9DC7331936F08E5700986E95E6AC689C60AA38BKF4BE" TargetMode="External"/><Relationship Id="rId23" Type="http://schemas.openxmlformats.org/officeDocument/2006/relationships/hyperlink" Target="consultantplus://offline/ref=A5F19DF9338CEF7D07014667FA4A31F7C50A523216E402869D29246E2B113F8B25638C8EA98F79AEDBDF743F90300DF061518AE04874C293DA08A1K84AE" TargetMode="External"/><Relationship Id="rId119" Type="http://schemas.openxmlformats.org/officeDocument/2006/relationships/hyperlink" Target="consultantplus://offline/ref=A5F19DF9338CEF7D07014667FA4A31F7C50A523216E603859E2A246E2B113F8B25638C8EA98F79ADD9DC733A9B6F08E5700986E95E6AC689C60AA38BKF4BE" TargetMode="External"/><Relationship Id="rId270" Type="http://schemas.openxmlformats.org/officeDocument/2006/relationships/hyperlink" Target="consultantplus://offline/ref=A5F19DF9338CEF7D0701586AEC266CFCC905083A1EE700D1C1782239744139DE7723D2D7EBC36AACDDC2713899K647E" TargetMode="External"/><Relationship Id="rId291" Type="http://schemas.openxmlformats.org/officeDocument/2006/relationships/hyperlink" Target="consultantplus://offline/ref=A5F19DF9338CEF7D0701586AEC266CFCC9020A3C10E600D1C1782239744139DE65238AD9EECA7FF8889826359A6C42B4304289E854K747E" TargetMode="External"/><Relationship Id="rId305" Type="http://schemas.openxmlformats.org/officeDocument/2006/relationships/hyperlink" Target="consultantplus://offline/ref=A5F19DF9338CEF7D07014667FA4A31F7C50A523216E603859E2A246E2B113F8B25638C8EA98F79ADD9DC723B9D6F08E5700986E95E6AC689C60AA38BKF4BE" TargetMode="External"/><Relationship Id="rId44" Type="http://schemas.openxmlformats.org/officeDocument/2006/relationships/hyperlink" Target="consultantplus://offline/ref=A5F19DF9338CEF7D0701586AEC266CFCC9020D3714E100D1C1782239744139DE65238AD9EDC37FF8889826359A6C42B4304289E854K747E" TargetMode="External"/><Relationship Id="rId65" Type="http://schemas.openxmlformats.org/officeDocument/2006/relationships/hyperlink" Target="consultantplus://offline/ref=A5F19DF9338CEF7D07014667FA4A31F7C50A523216E403809425246E2B113F8B25638C8EA98F79ADD9DC73399F6F08E5700986E95E6AC689C60AA38BKF4BE" TargetMode="External"/><Relationship Id="rId86" Type="http://schemas.openxmlformats.org/officeDocument/2006/relationships/hyperlink" Target="consultantplus://offline/ref=A5F19DF9338CEF7D07014667FA4A31F7C50A523216E70286942E246E2B113F8B25638C8EA98F79ADD9DC73389D6F08E5700986E95E6AC689C60AA38BKF4BE" TargetMode="External"/><Relationship Id="rId130" Type="http://schemas.openxmlformats.org/officeDocument/2006/relationships/hyperlink" Target="consultantplus://offline/ref=A5F19DF9338CEF7D07014667FA4A31F7C50A523216E708819E24246E2B113F8B25638C8EA98F79ADD9DC733B986F08E5700986E95E6AC689C60AA38BKF4BE" TargetMode="External"/><Relationship Id="rId151" Type="http://schemas.openxmlformats.org/officeDocument/2006/relationships/hyperlink" Target="consultantplus://offline/ref=A5F19DF9338CEF7D07014667FA4A31F7C50A523216E703879F28246E2B113F8B25638C8EA98F79ADD9DC733E936F08E5700986E95E6AC689C60AA38BKF4BE" TargetMode="External"/><Relationship Id="rId172" Type="http://schemas.openxmlformats.org/officeDocument/2006/relationships/hyperlink" Target="consultantplus://offline/ref=A5F19DF9338CEF7D07014667FA4A31F7C50A523216E403809425246E2B113F8B25638C8EA98F79ADD9DC733D9E6F08E5700986E95E6AC689C60AA38BKF4BE" TargetMode="External"/><Relationship Id="rId193" Type="http://schemas.openxmlformats.org/officeDocument/2006/relationships/hyperlink" Target="consultantplus://offline/ref=A5F19DF9338CEF7D07014667FA4A31F7C50A523216E603859E2A246E2B113F8B25638C8EA98F79ADD9DC733F986F08E5700986E95E6AC689C60AA38BKF4BE" TargetMode="External"/><Relationship Id="rId207" Type="http://schemas.openxmlformats.org/officeDocument/2006/relationships/hyperlink" Target="consultantplus://offline/ref=A5F19DF9338CEF7D07014667FA4A31F7C50A523216E708819E24246E2B113F8B25638C8EA98F79ADD9DC733E926F08E5700986E95E6AC689C60AA38BKF4BE" TargetMode="External"/><Relationship Id="rId228" Type="http://schemas.openxmlformats.org/officeDocument/2006/relationships/hyperlink" Target="consultantplus://offline/ref=A5F19DF9338CEF7D07014667FA4A31F7C50A523216E403809425246E2B113F8B25638C8EA98F79ADD9DC73309B6F08E5700986E95E6AC689C60AA38BKF4BE" TargetMode="External"/><Relationship Id="rId249" Type="http://schemas.openxmlformats.org/officeDocument/2006/relationships/image" Target="media/image4.wmf"/><Relationship Id="rId13" Type="http://schemas.openxmlformats.org/officeDocument/2006/relationships/hyperlink" Target="consultantplus://offline/ref=A5F19DF9338CEF7D07014667FA4A31F7C50A523216E00F829F28246E2B113F8B25638C8EA98F79ADD9DC73389E6F08E5700986E95E6AC689C60AA38BKF4BE" TargetMode="External"/><Relationship Id="rId109" Type="http://schemas.openxmlformats.org/officeDocument/2006/relationships/hyperlink" Target="consultantplus://offline/ref=A5F19DF9338CEF7D07014667FA4A31F7C50A523216E603859E2A246E2B113F8B25638C8EA98F79ADD9DC73399C6F08E5700986E95E6AC689C60AA38BKF4BE" TargetMode="External"/><Relationship Id="rId260" Type="http://schemas.openxmlformats.org/officeDocument/2006/relationships/hyperlink" Target="consultantplus://offline/ref=A5F19DF9338CEF7D07014667FA4A31F7C50A523216E703879F28246E2B113F8B25638C8EA98F79ADD9DC723A9E6F08E5700986E95E6AC689C60AA38BKF4BE" TargetMode="External"/><Relationship Id="rId281" Type="http://schemas.openxmlformats.org/officeDocument/2006/relationships/footer" Target="footer1.xml"/><Relationship Id="rId316" Type="http://schemas.openxmlformats.org/officeDocument/2006/relationships/header" Target="header14.xml"/><Relationship Id="rId34" Type="http://schemas.openxmlformats.org/officeDocument/2006/relationships/hyperlink" Target="consultantplus://offline/ref=A5F19DF9338CEF7D07014667FA4A31F7C50A523216E603859E2A246E2B113F8B25638C8EA98F79ADD9DC73389E6F08E5700986E95E6AC689C60AA38BKF4BE" TargetMode="External"/><Relationship Id="rId55" Type="http://schemas.openxmlformats.org/officeDocument/2006/relationships/hyperlink" Target="consultantplus://offline/ref=A5F19DF9338CEF7D07014667FA4A31F7C50A523216E10A849B25246E2B113F8B25638C8EA98F79ADD9DC7339986F08E5700986E95E6AC689C60AA38BKF4BE" TargetMode="External"/><Relationship Id="rId76" Type="http://schemas.openxmlformats.org/officeDocument/2006/relationships/hyperlink" Target="consultantplus://offline/ref=A5F19DF9338CEF7D0701586AEC266CFCC905083A1EE700D1C1782239744139DE65238ADBEACF77ACDED72769DF3151B53C428BEC4876C68FKD4BE" TargetMode="External"/><Relationship Id="rId97" Type="http://schemas.openxmlformats.org/officeDocument/2006/relationships/hyperlink" Target="consultantplus://offline/ref=A5F19DF9338CEF7D07014667FA4A31F7C50A523216E403809425246E2B113F8B25638C8EA98F79ADD9DC733A996F08E5700986E95E6AC689C60AA38BKF4BE" TargetMode="External"/><Relationship Id="rId120" Type="http://schemas.openxmlformats.org/officeDocument/2006/relationships/hyperlink" Target="consultantplus://offline/ref=A5F19DF9338CEF7D07014667FA4A31F7C50A523216E403809425246E2B113F8B25638C8EA98F79ADD9DC733B9B6F08E5700986E95E6AC689C60AA38BKF4BE" TargetMode="External"/><Relationship Id="rId141" Type="http://schemas.openxmlformats.org/officeDocument/2006/relationships/hyperlink" Target="consultantplus://offline/ref=A5F19DF9338CEF7D07014667FA4A31F7C50A523216E603859E2A246E2B113F8B25638C8EA98F79ADD9DC733B9F6F08E5700986E95E6AC689C60AA38BKF4BE" TargetMode="External"/><Relationship Id="rId7" Type="http://schemas.openxmlformats.org/officeDocument/2006/relationships/image" Target="media/image1.png"/><Relationship Id="rId162" Type="http://schemas.openxmlformats.org/officeDocument/2006/relationships/hyperlink" Target="consultantplus://offline/ref=A5F19DF9338CEF7D07014667FA4A31F7C50A523216E603859E2A246E2B113F8B25638C8EA98F79ADD9DC733C9D6F08E5700986E95E6AC689C60AA38BKF4BE" TargetMode="External"/><Relationship Id="rId183" Type="http://schemas.openxmlformats.org/officeDocument/2006/relationships/hyperlink" Target="consultantplus://offline/ref=A5F19DF9338CEF7D07014667FA4A31F7C50A523216E703879F28246E2B113F8B25638C8EA98F79ADD9DC7331926F08E5700986E95E6AC689C60AA38BKF4BE" TargetMode="External"/><Relationship Id="rId218" Type="http://schemas.openxmlformats.org/officeDocument/2006/relationships/hyperlink" Target="consultantplus://offline/ref=A5F19DF9338CEF7D07014667FA4A31F7C50A523216E603859E2A246E2B113F8B25638C8EA98F79ADD9DC7331986F08E5700986E95E6AC689C60AA38BKF4BE" TargetMode="External"/><Relationship Id="rId239" Type="http://schemas.openxmlformats.org/officeDocument/2006/relationships/hyperlink" Target="consultantplus://offline/ref=A5F19DF9338CEF7D07014667FA4A31F7C50A523216E00F829F28246E2B113F8B25638C8EA98F79ADD9DC723A986F08E5700986E95E6AC689C60AA38BKF4BE" TargetMode="External"/><Relationship Id="rId250" Type="http://schemas.openxmlformats.org/officeDocument/2006/relationships/hyperlink" Target="consultantplus://offline/ref=A5F19DF9338CEF7D07014667FA4A31F7C50A523216E708819E24246E2B113F8B25638C8EA98F79ADD9DC73309F6F08E5700986E95E6AC689C60AA38BKF4BE" TargetMode="External"/><Relationship Id="rId271" Type="http://schemas.openxmlformats.org/officeDocument/2006/relationships/hyperlink" Target="consultantplus://offline/ref=A5F19DF9338CEF7D0701586AEC266CFCC905083A1EE400D1C1782239744139DE7723D2D7EBC36AACDDC2713899K647E" TargetMode="External"/><Relationship Id="rId292" Type="http://schemas.openxmlformats.org/officeDocument/2006/relationships/hyperlink" Target="consultantplus://offline/ref=A5F19DF9338CEF7D0701586AEC266CFCC9020A3914E200D1C1782239744139DE65238ADBEACB74ADD8D72769DF3151B53C428BEC4876C68FKD4BE" TargetMode="External"/><Relationship Id="rId306" Type="http://schemas.openxmlformats.org/officeDocument/2006/relationships/header" Target="header9.xml"/><Relationship Id="rId24" Type="http://schemas.openxmlformats.org/officeDocument/2006/relationships/hyperlink" Target="consultantplus://offline/ref=A5F19DF9338CEF7D07014667FA4A31F7C50A523216E708819E24246E2B113F8B25638C8EA98F79ADD9DC73399A6F08E5700986E95E6AC689C60AA38BKF4BE" TargetMode="External"/><Relationship Id="rId45" Type="http://schemas.openxmlformats.org/officeDocument/2006/relationships/hyperlink" Target="consultantplus://offline/ref=A5F19DF9338CEF7D0701586AEC266CFCC905083A1EE700D1C1782239744139DE7723D2D7EBC36AACDDC2713899K647E" TargetMode="External"/><Relationship Id="rId66" Type="http://schemas.openxmlformats.org/officeDocument/2006/relationships/hyperlink" Target="consultantplus://offline/ref=A5F19DF9338CEF7D0701586AEC266CFCC9020A3C10E600D1C1782239744139DE7723D2D7EBC36AACDDC2713899K647E" TargetMode="External"/><Relationship Id="rId87" Type="http://schemas.openxmlformats.org/officeDocument/2006/relationships/hyperlink" Target="consultantplus://offline/ref=A5F19DF9338CEF7D07014667FA4A31F7C50A523216E703879F28246E2B113F8B25638C8EA98F79ADD9DC733B9A6F08E5700986E95E6AC689C60AA38BKF4BE" TargetMode="External"/><Relationship Id="rId110" Type="http://schemas.openxmlformats.org/officeDocument/2006/relationships/hyperlink" Target="consultantplus://offline/ref=A5F19DF9338CEF7D07014667FA4A31F7C50A523216E603859E2A246E2B113F8B25638C8EA98F79ADD9DC7339936F08E5700986E95E6AC689C60AA38BKF4BE" TargetMode="External"/><Relationship Id="rId131" Type="http://schemas.openxmlformats.org/officeDocument/2006/relationships/hyperlink" Target="consultantplus://offline/ref=A5F19DF9338CEF7D07014667FA4A31F7C50A523216E50E83952D246E2B113F8B25638C8EA98F79ADD9DC73399B6F08E5700986E95E6AC689C60AA38BKF4BE" TargetMode="External"/><Relationship Id="rId152" Type="http://schemas.openxmlformats.org/officeDocument/2006/relationships/hyperlink" Target="consultantplus://offline/ref=A5F19DF9338CEF7D07014667FA4A31F7C50A523216E703879F28246E2B113F8B25638C8EA98F79ADD9DC733F996F08E5700986E95E6AC689C60AA38BKF4BE" TargetMode="External"/><Relationship Id="rId173" Type="http://schemas.openxmlformats.org/officeDocument/2006/relationships/hyperlink" Target="consultantplus://offline/ref=A5F19DF9338CEF7D07014667FA4A31F7C50A523216E00F829F28246E2B113F8B25638C8EA98F79ADD9DC73319C6F08E5700986E95E6AC689C60AA38BKF4BE" TargetMode="External"/><Relationship Id="rId194" Type="http://schemas.openxmlformats.org/officeDocument/2006/relationships/hyperlink" Target="consultantplus://offline/ref=A5F19DF9338CEF7D07014667FA4A31F7C50A523216E403809425246E2B113F8B25638C8EA98F79ADD9DC733E996F08E5700986E95E6AC689C60AA38BKF4BE" TargetMode="External"/><Relationship Id="rId208" Type="http://schemas.openxmlformats.org/officeDocument/2006/relationships/hyperlink" Target="consultantplus://offline/ref=A5F19DF9338CEF7D07014667FA4A31F7C50A523216E00F829F28246E2B113F8B25638C8EA98F79ADD9DC72399E6F08E5700986E95E6AC689C60AA38BKF4BE" TargetMode="External"/><Relationship Id="rId229" Type="http://schemas.openxmlformats.org/officeDocument/2006/relationships/hyperlink" Target="consultantplus://offline/ref=A5F19DF9338CEF7D07014667FA4A31F7C50A523216E10A849B25246E2B113F8B25638C8EA98F79ADD9DC7238926F08E5700986E95E6AC689C60AA38BKF4BE" TargetMode="External"/><Relationship Id="rId19" Type="http://schemas.openxmlformats.org/officeDocument/2006/relationships/hyperlink" Target="consultantplus://offline/ref=A5F19DF9338CEF7D07014667FA4A31F7C50A523216E603859E2A246E2B113F8B25638C8EA98F79ADD9DC73389E6F08E5700986E95E6AC689C60AA38BKF4BE" TargetMode="External"/><Relationship Id="rId224" Type="http://schemas.openxmlformats.org/officeDocument/2006/relationships/hyperlink" Target="consultantplus://offline/ref=A5F19DF9338CEF7D07014667FA4A31F7C50A523216E50E83952D246E2B113F8B25638C8EA98F79ADD9DC73399F6F08E5700986E95E6AC689C60AA38BKF4BE" TargetMode="External"/><Relationship Id="rId240" Type="http://schemas.openxmlformats.org/officeDocument/2006/relationships/hyperlink" Target="consultantplus://offline/ref=A5F19DF9338CEF7D07014667FA4A31F7C50A523216E00F829F28246E2B113F8B25638C8EA98F79ADD9DC723A9E6F08E5700986E95E6AC689C60AA38BKF4BE" TargetMode="External"/><Relationship Id="rId245" Type="http://schemas.openxmlformats.org/officeDocument/2006/relationships/hyperlink" Target="consultantplus://offline/ref=A5F19DF9338CEF7D07014667FA4A31F7C50A523216E403809425246E2B113F8B25638C8EA98F79ADD9DC7330986F08E5700986E95E6AC689C60AA38BKF4BE" TargetMode="External"/><Relationship Id="rId261" Type="http://schemas.openxmlformats.org/officeDocument/2006/relationships/hyperlink" Target="consultantplus://offline/ref=A5F19DF9338CEF7D07014667FA4A31F7C50A523216E70286942E246E2B113F8B25638C8EA98F79ADD9DC7338936F08E5700986E95E6AC689C60AA38BKF4BE" TargetMode="External"/><Relationship Id="rId266" Type="http://schemas.openxmlformats.org/officeDocument/2006/relationships/hyperlink" Target="consultantplus://offline/ref=A5F19DF9338CEF7D07014667FA4A31F7C50A523216E00F829F28246E2B113F8B25638C8EA98F79ADD9DC723C936F08E5700986E95E6AC689C60AA38BKF4BE" TargetMode="External"/><Relationship Id="rId287" Type="http://schemas.openxmlformats.org/officeDocument/2006/relationships/footer" Target="footer4.xml"/><Relationship Id="rId14" Type="http://schemas.openxmlformats.org/officeDocument/2006/relationships/hyperlink" Target="consultantplus://offline/ref=A5F19DF9338CEF7D07014667FA4A31F7C50A523216E00E809A2C246E2B113F8B25638C8EA98F79ADD9DC73389E6F08E5700986E95E6AC689C60AA38BKF4BE" TargetMode="External"/><Relationship Id="rId30" Type="http://schemas.openxmlformats.org/officeDocument/2006/relationships/hyperlink" Target="consultantplus://offline/ref=A5F19DF9338CEF7D07014667FA4A31F7C50A523216E708819E24246E2B113F8B25638C8EA98F79ADD9DC7339996F08E5700986E95E6AC689C60AA38BKF4BE" TargetMode="External"/><Relationship Id="rId35" Type="http://schemas.openxmlformats.org/officeDocument/2006/relationships/hyperlink" Target="consultantplus://offline/ref=A5F19DF9338CEF7D07014667FA4A31F7C50A523216E50E83952D246E2B113F8B25638C8EA98F79ADD9DC73389E6F08E5700986E95E6AC689C60AA38BKF4BE" TargetMode="External"/><Relationship Id="rId56" Type="http://schemas.openxmlformats.org/officeDocument/2006/relationships/hyperlink" Target="consultantplus://offline/ref=A5F19DF9338CEF7D07014667FA4A31F7C50A523216E708819E24246E2B113F8B25638C8EA98F79ADD9DC7339986F08E5700986E95E6AC689C60AA38BKF4BE" TargetMode="External"/><Relationship Id="rId77" Type="http://schemas.openxmlformats.org/officeDocument/2006/relationships/hyperlink" Target="consultantplus://offline/ref=A5F19DF9338CEF7D0701586AEC266CFCC905083A1EE700D1C1782239744139DE65238ADBEACE75ADD1D72769DF3151B53C428BEC4876C68FKD4BE" TargetMode="External"/><Relationship Id="rId100" Type="http://schemas.openxmlformats.org/officeDocument/2006/relationships/hyperlink" Target="consultantplus://offline/ref=A5F19DF9338CEF7D07014667FA4A31F7C50A523216E20F829A24246E2B113F8B25638C8EA98F79ADD9DC73399E6F08E5700986E95E6AC689C60AA38BKF4BE" TargetMode="External"/><Relationship Id="rId105" Type="http://schemas.openxmlformats.org/officeDocument/2006/relationships/hyperlink" Target="consultantplus://offline/ref=A5F19DF9338CEF7D07014667FA4A31F7C50A523216E708819E24246E2B113F8B25638C8EA98F79ADD9DC733A9B6F08E5700986E95E6AC689C60AA38BKF4BE" TargetMode="External"/><Relationship Id="rId126" Type="http://schemas.openxmlformats.org/officeDocument/2006/relationships/hyperlink" Target="consultantplus://offline/ref=A5F19DF9338CEF7D07014667FA4A31F7C50A523216E403809425246E2B113F8B25638C8EA98F79ADD9DC733B9F6F08E5700986E95E6AC689C60AA38BKF4BE" TargetMode="External"/><Relationship Id="rId147" Type="http://schemas.openxmlformats.org/officeDocument/2006/relationships/hyperlink" Target="consultantplus://offline/ref=A5F19DF9338CEF7D07014667FA4A31F7C50A523216E403809425246E2B113F8B25638C8EA98F79ADD9DC733C9B6F08E5700986E95E6AC689C60AA38BKF4BE" TargetMode="External"/><Relationship Id="rId168" Type="http://schemas.openxmlformats.org/officeDocument/2006/relationships/hyperlink" Target="consultantplus://offline/ref=A5F19DF9338CEF7D07014667FA4A31F7C50A523216E603859E2A246E2B113F8B25638C8EA98F79ADD9DC733C936F08E5700986E95E6AC689C60AA38BKF4BE" TargetMode="External"/><Relationship Id="rId282" Type="http://schemas.openxmlformats.org/officeDocument/2006/relationships/header" Target="header2.xml"/><Relationship Id="rId312" Type="http://schemas.openxmlformats.org/officeDocument/2006/relationships/header" Target="header12.xml"/><Relationship Id="rId317" Type="http://schemas.openxmlformats.org/officeDocument/2006/relationships/footer" Target="footer14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A5F19DF9338CEF7D0701586AEC266CFCCE050F3916EA00D1C1782239744139DE65238ADBEACA76AAD0D72769DF3151B53C428BEC4876C68FKD4BE" TargetMode="External"/><Relationship Id="rId72" Type="http://schemas.openxmlformats.org/officeDocument/2006/relationships/hyperlink" Target="consultantplus://offline/ref=A5F19DF9338CEF7D0701586AEC266CFCC905083A1EE700D1C1782239744139DE65238ADBEACA70AFDCD72769DF3151B53C428BEC4876C68FKD4BE" TargetMode="External"/><Relationship Id="rId93" Type="http://schemas.openxmlformats.org/officeDocument/2006/relationships/hyperlink" Target="consultantplus://offline/ref=A5F19DF9338CEF7D07014667FA4A31F7C50A523216E10A849B25246E2B113F8B25638C8EA98F79ADD9DC733A9F6F08E5700986E95E6AC689C60AA38BKF4BE" TargetMode="External"/><Relationship Id="rId98" Type="http://schemas.openxmlformats.org/officeDocument/2006/relationships/hyperlink" Target="consultantplus://offline/ref=A5F19DF9338CEF7D07014667FA4A31F7C50A523216E708819E24246E2B113F8B25638C8EA98F79ADD9DC7339936F08E5700986E95E6AC689C60AA38BKF4BE" TargetMode="External"/><Relationship Id="rId121" Type="http://schemas.openxmlformats.org/officeDocument/2006/relationships/hyperlink" Target="consultantplus://offline/ref=A5F19DF9338CEF7D07014667FA4A31F7C50A523216E00E809A2C246E2B113F8B25638C8EA98F79ADD9DC73399B6F08E5700986E95E6AC689C60AA38BKF4BE" TargetMode="External"/><Relationship Id="rId142" Type="http://schemas.openxmlformats.org/officeDocument/2006/relationships/hyperlink" Target="consultantplus://offline/ref=A5F19DF9338CEF7D07014667FA4A31F7C50A523216E603859E2A246E2B113F8B25638C8EA98F79ADD9DC733B9D6F08E5700986E95E6AC689C60AA38BKF4BE" TargetMode="External"/><Relationship Id="rId163" Type="http://schemas.openxmlformats.org/officeDocument/2006/relationships/hyperlink" Target="consultantplus://offline/ref=A5F19DF9338CEF7D07014667FA4A31F7C50A523216E403809425246E2B113F8B25638C8EA98F79ADD9DC733C9F6F08E5700986E95E6AC689C60AA38BKF4BE" TargetMode="External"/><Relationship Id="rId184" Type="http://schemas.openxmlformats.org/officeDocument/2006/relationships/hyperlink" Target="consultantplus://offline/ref=A5F19DF9338CEF7D07014667FA4A31F7C50A523216E403809425246E2B113F8B25638C8EA98F79ADD9DC733E9B6F08E5700986E95E6AC689C60AA38BKF4BE" TargetMode="External"/><Relationship Id="rId189" Type="http://schemas.openxmlformats.org/officeDocument/2006/relationships/hyperlink" Target="consultantplus://offline/ref=A5F19DF9338CEF7D07014667FA4A31F7C50A523216E603859E2A246E2B113F8B25638C8EA98F79ADD9DC733E996F08E5700986E95E6AC689C60AA38BKF4BE" TargetMode="External"/><Relationship Id="rId219" Type="http://schemas.openxmlformats.org/officeDocument/2006/relationships/hyperlink" Target="consultantplus://offline/ref=A5F19DF9338CEF7D07014667FA4A31F7C50A523216E603859E2A246E2B113F8B25638C8EA98F79ADD9DC73319F6F08E5700986E95E6AC689C60AA38BKF4BE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5F19DF9338CEF7D07014667FA4A31F7C50A523216E703879F28246E2B113F8B25638C8EA98F79ADD9DC7239936F08E5700986E95E6AC689C60AA38BKF4BE" TargetMode="External"/><Relationship Id="rId230" Type="http://schemas.openxmlformats.org/officeDocument/2006/relationships/hyperlink" Target="consultantplus://offline/ref=A5F19DF9338CEF7D07014667FA4A31F7C50A523216E708819E24246E2B113F8B25638C8EA98F79ADD9DC733F9C6F08E5700986E95E6AC689C60AA38BKF4BE" TargetMode="External"/><Relationship Id="rId235" Type="http://schemas.openxmlformats.org/officeDocument/2006/relationships/hyperlink" Target="consultantplus://offline/ref=A5F19DF9338CEF7D07014667FA4A31F7C50A523216E708819E24246E2B113F8B25638C8EA98F79ADD9DC73309B6F08E5700986E95E6AC689C60AA38BKF4BE" TargetMode="External"/><Relationship Id="rId251" Type="http://schemas.openxmlformats.org/officeDocument/2006/relationships/hyperlink" Target="consultantplus://offline/ref=A5F19DF9338CEF7D07014667FA4A31F7C50A523216E00F829F28246E2B113F8B25638C8EA98F79ADD9DC723B9F6F08E5700986E95E6AC689C60AA38BKF4BE" TargetMode="External"/><Relationship Id="rId256" Type="http://schemas.openxmlformats.org/officeDocument/2006/relationships/hyperlink" Target="consultantplus://offline/ref=A5F19DF9338CEF7D07014667FA4A31F7C50A523216E403809425246E2B113F8B25638C8EA98F79ADD9DC73309F6F08E5700986E95E6AC689C60AA38BKF4BE" TargetMode="External"/><Relationship Id="rId277" Type="http://schemas.openxmlformats.org/officeDocument/2006/relationships/hyperlink" Target="consultantplus://offline/ref=A5F19DF9338CEF7D0701586AEC266CFCC9030D3F12E100D1C1782239744139DE7723D2D7EBC36AACDDC2713899K647E" TargetMode="External"/><Relationship Id="rId298" Type="http://schemas.openxmlformats.org/officeDocument/2006/relationships/footer" Target="footer6.xml"/><Relationship Id="rId25" Type="http://schemas.openxmlformats.org/officeDocument/2006/relationships/hyperlink" Target="consultantplus://offline/ref=A5F19DF9338CEF7D07014667FA4A31F7C50A523216E20F829A24246E2B113F8B25638C8EA98F79ADD9DC73389E6F08E5700986E95E6AC689C60AA38BKF4BE" TargetMode="External"/><Relationship Id="rId46" Type="http://schemas.openxmlformats.org/officeDocument/2006/relationships/hyperlink" Target="consultantplus://offline/ref=A5F19DF9338CEF7D0701586AEC266CFCC905083A1EE700D1C1782239744139DE65238ADBEACF77ACDED72769DF3151B53C428BEC4876C68FKD4BE" TargetMode="External"/><Relationship Id="rId67" Type="http://schemas.openxmlformats.org/officeDocument/2006/relationships/hyperlink" Target="consultantplus://offline/ref=A5F19DF9338CEF7D07014667FA4A31F7C50A523216E10A849B25246E2B113F8B25638C8EA98F79ADD9DC73399C6F08E5700986E95E6AC689C60AA38BKF4BE" TargetMode="External"/><Relationship Id="rId116" Type="http://schemas.openxmlformats.org/officeDocument/2006/relationships/hyperlink" Target="consultantplus://offline/ref=A5F19DF9338CEF7D07014667FA4A31F7C50A523216E703879F28246E2B113F8B25638C8EA98F79ADD9DC733B9E6F08E5700986E95E6AC689C60AA38BKF4BE" TargetMode="External"/><Relationship Id="rId137" Type="http://schemas.openxmlformats.org/officeDocument/2006/relationships/hyperlink" Target="consultantplus://offline/ref=A5F19DF9338CEF7D07014667FA4A31F7C50A523216E703879F28246E2B113F8B25638C8EA98F79ADD9DC733C996F08E5700986E95E6AC689C60AA38BKF4BE" TargetMode="External"/><Relationship Id="rId158" Type="http://schemas.openxmlformats.org/officeDocument/2006/relationships/hyperlink" Target="consultantplus://offline/ref=A5F19DF9338CEF7D07014667FA4A31F7C50A523216E708819E24246E2B113F8B25638C8EA98F79ADD9DC733C9D6F08E5700986E95E6AC689C60AA38BKF4BE" TargetMode="External"/><Relationship Id="rId272" Type="http://schemas.openxmlformats.org/officeDocument/2006/relationships/hyperlink" Target="consultantplus://offline/ref=A5F19DF9338CEF7D0701586AEC266CFCC9030D3F12E100D1C1782239744139DE7723D2D7EBC36AACDDC2713899K647E" TargetMode="External"/><Relationship Id="rId293" Type="http://schemas.openxmlformats.org/officeDocument/2006/relationships/hyperlink" Target="consultantplus://offline/ref=A5F19DF9338CEF7D07014667FA4A31F7C50A523216E403809425246E2B113F8B25638C8EA98F79ADD9DC73319E6F08E5700986E95E6AC689C60AA38BKF4BE" TargetMode="External"/><Relationship Id="rId302" Type="http://schemas.openxmlformats.org/officeDocument/2006/relationships/footer" Target="footer8.xml"/><Relationship Id="rId307" Type="http://schemas.openxmlformats.org/officeDocument/2006/relationships/footer" Target="footer9.xml"/><Relationship Id="rId20" Type="http://schemas.openxmlformats.org/officeDocument/2006/relationships/hyperlink" Target="consultantplus://offline/ref=A5F19DF9338CEF7D07014667FA4A31F7C50A523216E50E83952D246E2B113F8B25638C8EA98F79ADD9DC73389E6F08E5700986E95E6AC689C60AA38BKF4BE" TargetMode="External"/><Relationship Id="rId41" Type="http://schemas.openxmlformats.org/officeDocument/2006/relationships/hyperlink" Target="consultantplus://offline/ref=A5F19DF9338CEF7D07014667FA4A31F7C50A523216E00F829F28246E2B113F8B25638C8EA98F79ADD9DC73399A6F08E5700986E95E6AC689C60AA38BKF4BE" TargetMode="External"/><Relationship Id="rId62" Type="http://schemas.openxmlformats.org/officeDocument/2006/relationships/hyperlink" Target="consultantplus://offline/ref=A5F19DF9338CEF7D07014667FA4A31F7C50A523216E603859E2A246E2B113F8B25638C8EA98F79ADD9DC73399F6F08E5700986E95E6AC689C60AA38BKF4BE" TargetMode="External"/><Relationship Id="rId83" Type="http://schemas.openxmlformats.org/officeDocument/2006/relationships/hyperlink" Target="consultantplus://offline/ref=A5F19DF9338CEF7D07014667FA4A31F7C50A523216E703879F28246E2B113F8B25638C8EA98F79ADD9DC733A936F08E5700986E95E6AC689C60AA38BKF4BE" TargetMode="External"/><Relationship Id="rId88" Type="http://schemas.openxmlformats.org/officeDocument/2006/relationships/hyperlink" Target="consultantplus://offline/ref=A5F19DF9338CEF7D07014667FA4A31F7C50A523216E403809425246E2B113F8B25638C8EA98F79ADD9DC73399C6F08E5700986E95E6AC689C60AA38BKF4BE" TargetMode="External"/><Relationship Id="rId111" Type="http://schemas.openxmlformats.org/officeDocument/2006/relationships/hyperlink" Target="consultantplus://offline/ref=A5F19DF9338CEF7D07014667FA4A31F7C50A523216E10A849B25246E2B113F8B25638C8EA98F79ADD9DC733B996F08E5700986E95E6AC689C60AA38BKF4BE" TargetMode="External"/><Relationship Id="rId132" Type="http://schemas.openxmlformats.org/officeDocument/2006/relationships/hyperlink" Target="consultantplus://offline/ref=A5F19DF9338CEF7D07014667FA4A31F7C50A523216E603859E2A246E2B113F8B25638C8EA98F79ADD9DC733A986F08E5700986E95E6AC689C60AA38BKF4BE" TargetMode="External"/><Relationship Id="rId153" Type="http://schemas.openxmlformats.org/officeDocument/2006/relationships/hyperlink" Target="consultantplus://offline/ref=A5F19DF9338CEF7D07014667FA4A31F7C50A523216E703879F28246E2B113F8B25638C8EA98F79ADD9DC733F986F08E5700986E95E6AC689C60AA38BKF4BE" TargetMode="External"/><Relationship Id="rId174" Type="http://schemas.openxmlformats.org/officeDocument/2006/relationships/hyperlink" Target="consultantplus://offline/ref=A5F19DF9338CEF7D07014667FA4A31F7C50A523216E00F829F28246E2B113F8B25638C8EA98F79ADD9DC7331926F08E5700986E95E6AC689C60AA38BKF4BE" TargetMode="External"/><Relationship Id="rId179" Type="http://schemas.openxmlformats.org/officeDocument/2006/relationships/hyperlink" Target="consultantplus://offline/ref=A5F19DF9338CEF7D07014667FA4A31F7C50A523216E708819E24246E2B113F8B25638C8EA98F79ADD9DC733D9E6F08E5700986E95E6AC689C60AA38BKF4BE" TargetMode="External"/><Relationship Id="rId195" Type="http://schemas.openxmlformats.org/officeDocument/2006/relationships/hyperlink" Target="consultantplus://offline/ref=A5F19DF9338CEF7D07014667FA4A31F7C50A523216E603859E2A246E2B113F8B25638C8EA98F79ADD9DC733F9F6F08E5700986E95E6AC689C60AA38BKF4BE" TargetMode="External"/><Relationship Id="rId209" Type="http://schemas.openxmlformats.org/officeDocument/2006/relationships/hyperlink" Target="consultantplus://offline/ref=A5F19DF9338CEF7D0701586AEC266CFCC9010E3D1FE100D1C1782239744139DE65238AD9EDCB70A78D8D376D966554AA345895EA5676KC45E" TargetMode="External"/><Relationship Id="rId190" Type="http://schemas.openxmlformats.org/officeDocument/2006/relationships/hyperlink" Target="consultantplus://offline/ref=A5F19DF9338CEF7D07014667FA4A31F7C50A523216E603859E2A246E2B113F8B25638C8EA98F79ADD9DC733E926F08E5700986E95E6AC689C60AA38BKF4BE" TargetMode="External"/><Relationship Id="rId204" Type="http://schemas.openxmlformats.org/officeDocument/2006/relationships/hyperlink" Target="consultantplus://offline/ref=A5F19DF9338CEF7D07014667FA4A31F7C50A523216E403809425246E2B113F8B25638C8EA98F79ADD9DC733F9E6F08E5700986E95E6AC689C60AA38BKF4BE" TargetMode="External"/><Relationship Id="rId220" Type="http://schemas.openxmlformats.org/officeDocument/2006/relationships/hyperlink" Target="consultantplus://offline/ref=A5F19DF9338CEF7D07014667FA4A31F7C50A523216E708819E24246E2B113F8B25638C8EA98F79ADD9DC733F9A6F08E5700986E95E6AC689C60AA38BKF4BE" TargetMode="External"/><Relationship Id="rId225" Type="http://schemas.openxmlformats.org/officeDocument/2006/relationships/hyperlink" Target="consultantplus://offline/ref=A5F19DF9338CEF7D07014667FA4A31F7C50A523216E00F829F28246E2B113F8B25638C8EA98F79ADD9DC7239936F08E5700986E95E6AC689C60AA38BKF4BE" TargetMode="External"/><Relationship Id="rId241" Type="http://schemas.openxmlformats.org/officeDocument/2006/relationships/hyperlink" Target="consultantplus://offline/ref=A5F19DF9338CEF7D07014667FA4A31F7C50A523216E403809425246E2B113F8B25638C8EA98F79ADD9DC73309A6F08E5700986E95E6AC689C60AA38BKF4BE" TargetMode="External"/><Relationship Id="rId246" Type="http://schemas.openxmlformats.org/officeDocument/2006/relationships/image" Target="media/image2.wmf"/><Relationship Id="rId267" Type="http://schemas.openxmlformats.org/officeDocument/2006/relationships/hyperlink" Target="consultantplus://offline/ref=A5F19DF9338CEF7D07014667FA4A31F7C50A523216E708819E24246E2B113F8B25638C8EA98F79ADD9DC7238986F08E5700986E95E6AC689C60AA38BKF4BE" TargetMode="External"/><Relationship Id="rId288" Type="http://schemas.openxmlformats.org/officeDocument/2006/relationships/hyperlink" Target="consultantplus://offline/ref=A5F19DF9338CEF7D07014667FA4A31F7C50A523216E403809425246E2B113F8B25638C8EA98F79ADD9DC7331986F08E5700986E95E6AC689C60AA38BKF4BE" TargetMode="External"/><Relationship Id="rId15" Type="http://schemas.openxmlformats.org/officeDocument/2006/relationships/hyperlink" Target="consultantplus://offline/ref=A5F19DF9338CEF7D07014667FA4A31F7C50A523216E708819E24246E2B113F8B25638C8EA98F79ADD9DC73399B6F08E5700986E95E6AC689C60AA38BKF4BE" TargetMode="External"/><Relationship Id="rId36" Type="http://schemas.openxmlformats.org/officeDocument/2006/relationships/hyperlink" Target="consultantplus://offline/ref=A5F19DF9338CEF7D07014667FA4A31F7C50A523216E403809425246E2B113F8B25638C8EA98F79ADD9DC73389E6F08E5700986E95E6AC689C60AA38BKF4BE" TargetMode="External"/><Relationship Id="rId57" Type="http://schemas.openxmlformats.org/officeDocument/2006/relationships/hyperlink" Target="consultantplus://offline/ref=A5F19DF9338CEF7D07014667FA4A31F7C50A523216E703879F28246E2B113F8B25638C8EA98F79ADD9DC7339926F08E5700986E95E6AC689C60AA38BKF4BE" TargetMode="External"/><Relationship Id="rId106" Type="http://schemas.openxmlformats.org/officeDocument/2006/relationships/hyperlink" Target="consultantplus://offline/ref=A5F19DF9338CEF7D07014667FA4A31F7C50A523216E708819E24246E2B113F8B25638C8EA98F79ADD9DC733A9A6F08E5700986E95E6AC689C60AA38BKF4BE" TargetMode="External"/><Relationship Id="rId127" Type="http://schemas.openxmlformats.org/officeDocument/2006/relationships/hyperlink" Target="consultantplus://offline/ref=A5F19DF9338CEF7D07014667FA4A31F7C50A523216E708819E24246E2B113F8B25638C8EA98F79ADD9DC733B9B6F08E5700986E95E6AC689C60AA38BKF4BE" TargetMode="External"/><Relationship Id="rId262" Type="http://schemas.openxmlformats.org/officeDocument/2006/relationships/hyperlink" Target="consultantplus://offline/ref=A5F19DF9338CEF7D07014667FA4A31F7C50A523216E50E83952D246E2B113F8B25638C8EA98F79ADD9DC7339936F08E5700986E95E6AC689C60AA38BKF4BE" TargetMode="External"/><Relationship Id="rId283" Type="http://schemas.openxmlformats.org/officeDocument/2006/relationships/footer" Target="footer2.xml"/><Relationship Id="rId313" Type="http://schemas.openxmlformats.org/officeDocument/2006/relationships/footer" Target="footer12.xml"/><Relationship Id="rId318" Type="http://schemas.openxmlformats.org/officeDocument/2006/relationships/fontTable" Target="fontTable.xml"/><Relationship Id="rId10" Type="http://schemas.openxmlformats.org/officeDocument/2006/relationships/hyperlink" Target="consultantplus://offline/ref=A5F19DF9338CEF7D07014667FA4A31F7C50A523216E20F829A24246E2B113F8B25638C8EA98F79ADD9DC73389E6F08E5700986E95E6AC689C60AA38BKF4BE" TargetMode="External"/><Relationship Id="rId31" Type="http://schemas.openxmlformats.org/officeDocument/2006/relationships/hyperlink" Target="consultantplus://offline/ref=A5F19DF9338CEF7D07014667FA4A31F7C50A523216E70E849E28246E2B113F8B25638C8EA98F79ADD9DC73389E6F08E5700986E95E6AC689C60AA38BKF4BE" TargetMode="External"/><Relationship Id="rId52" Type="http://schemas.openxmlformats.org/officeDocument/2006/relationships/hyperlink" Target="consultantplus://offline/ref=A5F19DF9338CEF7D0701586AEC266CFCC9050C371FE200D1C1782239744139DE65238ADBEACB74ADDAD72769DF3151B53C428BEC4876C68FKD4BE" TargetMode="External"/><Relationship Id="rId73" Type="http://schemas.openxmlformats.org/officeDocument/2006/relationships/hyperlink" Target="consultantplus://offline/ref=A5F19DF9338CEF7D0701586AEC266CFCC905083A1EE700D1C1782239744139DE65238ADBEACA71AADED72769DF3151B53C428BEC4876C68FKD4BE" TargetMode="External"/><Relationship Id="rId78" Type="http://schemas.openxmlformats.org/officeDocument/2006/relationships/hyperlink" Target="consultantplus://offline/ref=A5F19DF9338CEF7D07014667FA4A31F7C50A523216E403809425246E2B113F8B25638C8EA98F79ADD9DC73399D6F08E5700986E95E6AC689C60AA38BKF4BE" TargetMode="External"/><Relationship Id="rId94" Type="http://schemas.openxmlformats.org/officeDocument/2006/relationships/hyperlink" Target="consultantplus://offline/ref=A5F19DF9338CEF7D07014667FA4A31F7C50A523216E00F829F28246E2B113F8B25638C8EA98F79ADD9DC733B996F08E5700986E95E6AC689C60AA38BKF4BE" TargetMode="External"/><Relationship Id="rId99" Type="http://schemas.openxmlformats.org/officeDocument/2006/relationships/hyperlink" Target="consultantplus://offline/ref=A5F19DF9338CEF7D07014667FA4A31F7C50A523216E00F829F28246E2B113F8B25638C8EA98F79ADD9DC733B986F08E5700986E95E6AC689C60AA38BKF4BE" TargetMode="External"/><Relationship Id="rId101" Type="http://schemas.openxmlformats.org/officeDocument/2006/relationships/hyperlink" Target="consultantplus://offline/ref=A5F19DF9338CEF7D07014667FA4A31F7C50A523216E708819E24246E2B113F8B25638C8EA98F79ADD9DC7339926F08E5700986E95E6AC689C60AA38BKF4BE" TargetMode="External"/><Relationship Id="rId122" Type="http://schemas.openxmlformats.org/officeDocument/2006/relationships/hyperlink" Target="consultantplus://offline/ref=A5F19DF9338CEF7D07014667FA4A31F7C50A523216E708819E24246E2B113F8B25638C8EA98F79ADD9DC733A936F08E5700986E95E6AC689C60AA38BKF4BE" TargetMode="External"/><Relationship Id="rId143" Type="http://schemas.openxmlformats.org/officeDocument/2006/relationships/hyperlink" Target="consultantplus://offline/ref=A5F19DF9338CEF7D07014667FA4A31F7C50A523216E70286942E246E2B113F8B25638C8EA98F79ADD9DC73389C6F08E5700986E95E6AC689C60AA38BKF4BE" TargetMode="External"/><Relationship Id="rId148" Type="http://schemas.openxmlformats.org/officeDocument/2006/relationships/hyperlink" Target="consultantplus://offline/ref=A5F19DF9338CEF7D07014667FA4A31F7C50A523216E603859E2A246E2B113F8B25638C8EA98F79ADD9DC733C996F08E5700986E95E6AC689C60AA38BKF4BE" TargetMode="External"/><Relationship Id="rId164" Type="http://schemas.openxmlformats.org/officeDocument/2006/relationships/hyperlink" Target="consultantplus://offline/ref=A5F19DF9338CEF7D07014667FA4A31F7C50A523216E403809425246E2B113F8B25638C8EA98F79ADD9DC733C9D6F08E5700986E95E6AC689C60AA38BKF4BE" TargetMode="External"/><Relationship Id="rId169" Type="http://schemas.openxmlformats.org/officeDocument/2006/relationships/hyperlink" Target="consultantplus://offline/ref=A5F19DF9338CEF7D07014667FA4A31F7C50A523216E703879F28246E2B113F8B25638C8EA98F79ADD9DC73309E6F08E5700986E95E6AC689C60AA38BKF4BE" TargetMode="External"/><Relationship Id="rId185" Type="http://schemas.openxmlformats.org/officeDocument/2006/relationships/hyperlink" Target="consultantplus://offline/ref=A5F19DF9338CEF7D07014667FA4A31F7C50A523216E403809425246E2B113F8B25638C8EA98F79ADD9DC733E9A6F08E5700986E95E6AC689C60AA38BKF4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A5F19DF9338CEF7D07014667FA4A31F7C50A523216E703879F28246E2B113F8B25638C8EA98F79ADD9DC73319D6F08E5700986E95E6AC689C60AA38BKF4BE" TargetMode="External"/><Relationship Id="rId210" Type="http://schemas.openxmlformats.org/officeDocument/2006/relationships/hyperlink" Target="consultantplus://offline/ref=A5F19DF9338CEF7D0701586AEC266CFCC9010E3D1FE100D1C1782239744139DE65238AD9EDC976A78D8D376D966554AA345895EA5676KC45E" TargetMode="External"/><Relationship Id="rId215" Type="http://schemas.openxmlformats.org/officeDocument/2006/relationships/hyperlink" Target="consultantplus://offline/ref=A5F19DF9338CEF7D07014667FA4A31F7C50A523216E703879F28246E2B113F8B25638C8EA98F79ADD9DC723A9B6F08E5700986E95E6AC689C60AA38BKF4BE" TargetMode="External"/><Relationship Id="rId236" Type="http://schemas.openxmlformats.org/officeDocument/2006/relationships/hyperlink" Target="consultantplus://offline/ref=A5F19DF9338CEF7D07014667FA4A31F7C50A523216E603859E2A246E2B113F8B25638C8EA98F79ADD9DC73319D6F08E5700986E95E6AC689C60AA38BKF4BE" TargetMode="External"/><Relationship Id="rId257" Type="http://schemas.openxmlformats.org/officeDocument/2006/relationships/hyperlink" Target="consultantplus://offline/ref=A5F19DF9338CEF7D07014667FA4A31F7C50A523216E403809425246E2B113F8B25638C8EA98F79ADD9DC73309D6F08E5700986E95E6AC689C60AA38BKF4BE" TargetMode="External"/><Relationship Id="rId278" Type="http://schemas.openxmlformats.org/officeDocument/2006/relationships/hyperlink" Target="consultantplus://offline/ref=A5F19DF9338CEF7D07014667FA4A31F7C50A523216E00F829F28246E2B113F8B25638C8EA98F79ADD9DC723D986F08E5700986E95E6AC689C60AA38BKF4BE" TargetMode="External"/><Relationship Id="rId26" Type="http://schemas.openxmlformats.org/officeDocument/2006/relationships/hyperlink" Target="consultantplus://offline/ref=A5F19DF9338CEF7D07014667FA4A31F7C50A523216E10A849B25246E2B113F8B25638C8EA98F79ADD9DC73389E6F08E5700986E95E6AC689C60AA38BKF4BE" TargetMode="External"/><Relationship Id="rId231" Type="http://schemas.openxmlformats.org/officeDocument/2006/relationships/hyperlink" Target="consultantplus://offline/ref=A5F19DF9338CEF7D07014667FA4A31F7C50A523216E50E83952D246E2B113F8B25638C8EA98F79ADD9DC73399C6F08E5700986E95E6AC689C60AA38BKF4BE" TargetMode="External"/><Relationship Id="rId252" Type="http://schemas.openxmlformats.org/officeDocument/2006/relationships/hyperlink" Target="consultantplus://offline/ref=A5F19DF9338CEF7D07014667FA4A31F7C50A523216E00F829F28246E2B113F8B25638C8EA98F79ADD9DC723C9B6F08E5700986E95E6AC689C60AA38BKF4BE" TargetMode="External"/><Relationship Id="rId273" Type="http://schemas.openxmlformats.org/officeDocument/2006/relationships/hyperlink" Target="consultantplus://offline/ref=A5F19DF9338CEF7D0701586AEC266CFCC9050E3D1FE600D1C1782239744139DE7723D2D7EBC36AACDDC2713899K647E" TargetMode="External"/><Relationship Id="rId294" Type="http://schemas.openxmlformats.org/officeDocument/2006/relationships/hyperlink" Target="consultantplus://offline/ref=A5F19DF9338CEF7D07014667FA4A31F7C50A523216E10A849B25246E2B113F8B25638C8EA98F79ADD9DC723B9C6F08E5700986E95E6AC689C60AA38BKF4BE" TargetMode="External"/><Relationship Id="rId308" Type="http://schemas.openxmlformats.org/officeDocument/2006/relationships/header" Target="header10.xml"/><Relationship Id="rId47" Type="http://schemas.openxmlformats.org/officeDocument/2006/relationships/hyperlink" Target="consultantplus://offline/ref=A5F19DF9338CEF7D0701586AEC266CFCC905083A1EE700D1C1782239744139DE65238ADBEACE75ADD1D72769DF3151B53C428BEC4876C68FKD4BE" TargetMode="External"/><Relationship Id="rId68" Type="http://schemas.openxmlformats.org/officeDocument/2006/relationships/hyperlink" Target="consultantplus://offline/ref=A5F19DF9338CEF7D0701586AEC266CFCC905083A1EE700D1C1782239744139DE7723D2D7EBC36AACDDC2713899K647E" TargetMode="External"/><Relationship Id="rId89" Type="http://schemas.openxmlformats.org/officeDocument/2006/relationships/hyperlink" Target="consultantplus://offline/ref=A5F19DF9338CEF7D07014667FA4A31F7C50A523216E00F829F28246E2B113F8B25638C8EA98F79ADD9DC733B9B6F08E5700986E95E6AC689C60AA38BKF4BE" TargetMode="External"/><Relationship Id="rId112" Type="http://schemas.openxmlformats.org/officeDocument/2006/relationships/hyperlink" Target="consultantplus://offline/ref=A5F19DF9338CEF7D07014667FA4A31F7C50A523216E703879F28246E2B113F8B25638C8EA98F79ADD9DC733B9F6F08E5700986E95E6AC689C60AA38BKF4BE" TargetMode="External"/><Relationship Id="rId133" Type="http://schemas.openxmlformats.org/officeDocument/2006/relationships/hyperlink" Target="consultantplus://offline/ref=A5F19DF9338CEF7D07014667FA4A31F7C50A523216E703879F28246E2B113F8B25638C8EA98F79ADD9DC733C9A6F08E5700986E95E6AC689C60AA38BKF4BE" TargetMode="External"/><Relationship Id="rId154" Type="http://schemas.openxmlformats.org/officeDocument/2006/relationships/hyperlink" Target="consultantplus://offline/ref=A5F19DF9338CEF7D07014667FA4A31F7C50A523216E50E83952D246E2B113F8B25638C8EA98F79ADD9DC73399A6F08E5700986E95E6AC689C60AA38BKF4BE" TargetMode="External"/><Relationship Id="rId175" Type="http://schemas.openxmlformats.org/officeDocument/2006/relationships/hyperlink" Target="consultantplus://offline/ref=A5F19DF9338CEF7D07014667FA4A31F7C50A523216E403809425246E2B113F8B25638C8EA98F79ADD9DC733D9C6F08E5700986E95E6AC689C60AA38BKF4BE" TargetMode="External"/><Relationship Id="rId196" Type="http://schemas.openxmlformats.org/officeDocument/2006/relationships/hyperlink" Target="consultantplus://offline/ref=A5F19DF9338CEF7D07014667FA4A31F7C50A523216E403809425246E2B113F8B25638C8EA98F79ADD9DC733E986F08E5700986E95E6AC689C60AA38BKF4BE" TargetMode="External"/><Relationship Id="rId200" Type="http://schemas.openxmlformats.org/officeDocument/2006/relationships/hyperlink" Target="consultantplus://offline/ref=A5F19DF9338CEF7D07014667FA4A31F7C50A523216E403809425246E2B113F8B25638C8EA98F79ADD9DC733E9D6F08E5700986E95E6AC689C60AA38BKF4BE" TargetMode="External"/><Relationship Id="rId16" Type="http://schemas.openxmlformats.org/officeDocument/2006/relationships/hyperlink" Target="consultantplus://offline/ref=A5F19DF9338CEF7D07014667FA4A31F7C50A523216E70E849E28246E2B113F8B25638C8EA98F79ADD9DC73389E6F08E5700986E95E6AC689C60AA38BKF4BE" TargetMode="External"/><Relationship Id="rId221" Type="http://schemas.openxmlformats.org/officeDocument/2006/relationships/hyperlink" Target="consultantplus://offline/ref=A5F19DF9338CEF7D07014667FA4A31F7C50A523216E603859E2A246E2B113F8B25638C8EA98F79ADD9DC73319E6F08E5700986E95E6AC689C60AA38BKF4BE" TargetMode="External"/><Relationship Id="rId242" Type="http://schemas.openxmlformats.org/officeDocument/2006/relationships/hyperlink" Target="consultantplus://offline/ref=A5F19DF9338CEF7D07014667FA4A31F7C50A523216E403809425246E2B113F8B25638C8EA98F79ADD9DC7330996F08E5700986E95E6AC689C60AA38BKF4BE" TargetMode="External"/><Relationship Id="rId263" Type="http://schemas.openxmlformats.org/officeDocument/2006/relationships/hyperlink" Target="consultantplus://offline/ref=A5F19DF9338CEF7D07014667FA4A31F7C50A523216E403809425246E2B113F8B25638C8EA98F79ADD9DC73309C6F08E5700986E95E6AC689C60AA38BKF4BE" TargetMode="External"/><Relationship Id="rId284" Type="http://schemas.openxmlformats.org/officeDocument/2006/relationships/header" Target="header3.xml"/><Relationship Id="rId319" Type="http://schemas.openxmlformats.org/officeDocument/2006/relationships/theme" Target="theme/theme1.xml"/><Relationship Id="rId37" Type="http://schemas.openxmlformats.org/officeDocument/2006/relationships/hyperlink" Target="consultantplus://offline/ref=A5F19DF9338CEF7D07014667FA4A31F7C50A523216E402869D29246E2B113F8B25638C8EA98F79AEDBDF743F90300DF061518AE04874C293DA08A1K84AE" TargetMode="External"/><Relationship Id="rId58" Type="http://schemas.openxmlformats.org/officeDocument/2006/relationships/hyperlink" Target="consultantplus://offline/ref=A5F19DF9338CEF7D07014667FA4A31F7C50A523216E603859E2A246E2B113F8B25638C8EA98F79ADD9DC7339996F08E5700986E95E6AC689C60AA38BKF4BE" TargetMode="External"/><Relationship Id="rId79" Type="http://schemas.openxmlformats.org/officeDocument/2006/relationships/hyperlink" Target="consultantplus://offline/ref=A5F19DF9338CEF7D0701586AEC266CFCC905083A1EE700D1C1782239744139DE65238ADBEACF77ACDED72769DF3151B53C428BEC4876C68FKD4BE" TargetMode="External"/><Relationship Id="rId102" Type="http://schemas.openxmlformats.org/officeDocument/2006/relationships/hyperlink" Target="consultantplus://offline/ref=A5F19DF9338CEF7D07014667FA4A31F7C50A523216E403809425246E2B113F8B25638C8EA98F79ADD9DC733A9F6F08E5700986E95E6AC689C60AA38BKF4BE" TargetMode="External"/><Relationship Id="rId123" Type="http://schemas.openxmlformats.org/officeDocument/2006/relationships/hyperlink" Target="consultantplus://offline/ref=A5F19DF9338CEF7D07014667FA4A31F7C50A523216E708819E24246E2B113F8B25638C8EA98F79ADD9DC733A926F08E5700986E95E6AC689C60AA38BKF4BE" TargetMode="External"/><Relationship Id="rId144" Type="http://schemas.openxmlformats.org/officeDocument/2006/relationships/hyperlink" Target="consultantplus://offline/ref=A5F19DF9338CEF7D07014667FA4A31F7C50A523216E603859E2A246E2B113F8B25638C8EA98F79ADD9DC733B9C6F08E5700986E95E6AC689C60AA38BKF4BE" TargetMode="External"/><Relationship Id="rId90" Type="http://schemas.openxmlformats.org/officeDocument/2006/relationships/hyperlink" Target="consultantplus://offline/ref=A5F19DF9338CEF7D0701586AEC266CFCC905083A1EE700D1C1782239744139DE7723D2D7EBC36AACDDC2713899K647E" TargetMode="External"/><Relationship Id="rId165" Type="http://schemas.openxmlformats.org/officeDocument/2006/relationships/hyperlink" Target="consultantplus://offline/ref=A5F19DF9338CEF7D07014667FA4A31F7C50A523216E708819E24246E2B113F8B25638C8EA98F79ADD9DC733C9D6F08E5700986E95E6AC689C60AA38BKF4BE" TargetMode="External"/><Relationship Id="rId186" Type="http://schemas.openxmlformats.org/officeDocument/2006/relationships/hyperlink" Target="consultantplus://offline/ref=A5F19DF9338CEF7D07014667FA4A31F7C50A523216E603859E2A246E2B113F8B25638C8EA98F79ADD9DC733D9E6F08E5700986E95E6AC689C60AA38BKF4BE" TargetMode="External"/><Relationship Id="rId211" Type="http://schemas.openxmlformats.org/officeDocument/2006/relationships/hyperlink" Target="consultantplus://offline/ref=A5F19DF9338CEF7D07014667FA4A31F7C50A523216E50E83952D246E2B113F8B25638C8EA98F79ADD9DC7339996F08E5700986E95E6AC689C60AA38BKF4BE" TargetMode="External"/><Relationship Id="rId232" Type="http://schemas.openxmlformats.org/officeDocument/2006/relationships/hyperlink" Target="consultantplus://offline/ref=A5F19DF9338CEF7D07014667FA4A31F7C50A523216E708819E24246E2B113F8B25638C8EA98F79ADD9DC733F936F08E5700986E95E6AC689C60AA38BKF4BE" TargetMode="External"/><Relationship Id="rId253" Type="http://schemas.openxmlformats.org/officeDocument/2006/relationships/hyperlink" Target="consultantplus://offline/ref=A5F19DF9338CEF7D07014667FA4A31F7C50A523216E603859E2A246E2B113F8B25638C8EA98F79ADD9DC73319C6F08E5700986E95E6AC689C60AA38BKF4BE" TargetMode="External"/><Relationship Id="rId274" Type="http://schemas.openxmlformats.org/officeDocument/2006/relationships/hyperlink" Target="consultantplus://offline/ref=A5F19DF9338CEF7D0701586AEC266CFCCF090E3D10E000D1C1782239744139DE65238ADBEACB74ADD9D72769DF3151B53C428BEC4876C68FKD4BE" TargetMode="External"/><Relationship Id="rId295" Type="http://schemas.openxmlformats.org/officeDocument/2006/relationships/header" Target="header5.xml"/><Relationship Id="rId309" Type="http://schemas.openxmlformats.org/officeDocument/2006/relationships/footer" Target="footer10.xml"/><Relationship Id="rId27" Type="http://schemas.openxmlformats.org/officeDocument/2006/relationships/hyperlink" Target="consultantplus://offline/ref=A5F19DF9338CEF7D07014667FA4A31F7C50A523216E10980992D246E2B113F8B25638C8EA98F79ADD9DC73389D6F08E5700986E95E6AC689C60AA38BKF4BE" TargetMode="External"/><Relationship Id="rId48" Type="http://schemas.openxmlformats.org/officeDocument/2006/relationships/hyperlink" Target="consultantplus://offline/ref=A5F19DF9338CEF7D07014667FA4A31F7C50A523216E703879F28246E2B113F8B25638C8EA98F79ADD9DC73399A6F08E5700986E95E6AC689C60AA38BKF4BE" TargetMode="External"/><Relationship Id="rId69" Type="http://schemas.openxmlformats.org/officeDocument/2006/relationships/hyperlink" Target="consultantplus://offline/ref=A5F19DF9338CEF7D0701586AEC266CFCC905083A1EE700D1C1782239744139DE65238ADBEACB73ADD8D72769DF3151B53C428BEC4876C68FKD4BE" TargetMode="External"/><Relationship Id="rId113" Type="http://schemas.openxmlformats.org/officeDocument/2006/relationships/hyperlink" Target="consultantplus://offline/ref=A5F19DF9338CEF7D07014667FA4A31F7C50A523216E708819E24246E2B113F8B25638C8EA98F79ADD9DC733A9F6F08E5700986E95E6AC689C60AA38BKF4BE" TargetMode="External"/><Relationship Id="rId134" Type="http://schemas.openxmlformats.org/officeDocument/2006/relationships/hyperlink" Target="consultantplus://offline/ref=A5F19DF9338CEF7D07014667FA4A31F7C50A523216E708819E24246E2B113F8B25638C8EA98F79ADD9DC733B9F6F08E5700986E95E6AC689C60AA38BKF4BE" TargetMode="External"/><Relationship Id="rId80" Type="http://schemas.openxmlformats.org/officeDocument/2006/relationships/hyperlink" Target="consultantplus://offline/ref=A5F19DF9338CEF7D0701586AEC266CFCC9000B3710E000D1C1782239744139DE7723D2D7EBC36AACDDC2713899K647E" TargetMode="External"/><Relationship Id="rId155" Type="http://schemas.openxmlformats.org/officeDocument/2006/relationships/hyperlink" Target="consultantplus://offline/ref=A5F19DF9338CEF7D07014667FA4A31F7C50A523216E703879F28246E2B113F8B25638C8EA98F79ADD9DC733F9D6F08E5700986E95E6AC689C60AA38BKF4BE" TargetMode="External"/><Relationship Id="rId176" Type="http://schemas.openxmlformats.org/officeDocument/2006/relationships/hyperlink" Target="consultantplus://offline/ref=A5F19DF9338CEF7D07014667FA4A31F7C50A523216E603859E2A246E2B113F8B25638C8EA98F79ADD9DC733D9F6F08E5700986E95E6AC689C60AA38BKF4BE" TargetMode="External"/><Relationship Id="rId197" Type="http://schemas.openxmlformats.org/officeDocument/2006/relationships/hyperlink" Target="consultantplus://offline/ref=A5F19DF9338CEF7D07014667FA4A31F7C50A523216E708819E24246E2B113F8B25638C8EA98F79ADD9DC733D926F08E5700986E95E6AC689C60AA38BKF4BE" TargetMode="External"/><Relationship Id="rId201" Type="http://schemas.openxmlformats.org/officeDocument/2006/relationships/hyperlink" Target="consultantplus://offline/ref=A5F19DF9338CEF7D07014667FA4A31F7C50A523216E403809425246E2B113F8B25638C8EA98F79ADD9DC733F996F08E5700986E95E6AC689C60AA38BKF4BE" TargetMode="External"/><Relationship Id="rId222" Type="http://schemas.openxmlformats.org/officeDocument/2006/relationships/hyperlink" Target="consultantplus://offline/ref=A5F19DF9338CEF7D0701586AEC266CFCC9010E3D1FE100D1C1782239744139DE65238AD9EDCB70A78D8D376D966554AA345895EA5676KC45E" TargetMode="External"/><Relationship Id="rId243" Type="http://schemas.openxmlformats.org/officeDocument/2006/relationships/hyperlink" Target="consultantplus://offline/ref=A5F19DF9338CEF7D07014667FA4A31F7C50A523216E00F829F28246E2B113F8B25638C8EA98F79ADD9DC723A9C6F08E5700986E95E6AC689C60AA38BKF4BE" TargetMode="External"/><Relationship Id="rId264" Type="http://schemas.openxmlformats.org/officeDocument/2006/relationships/hyperlink" Target="consultantplus://offline/ref=A5F19DF9338CEF7D0701586AEC266CFCC9020A3C10E600D1C1782239744139DE65238ADBEACB74ADD0D72769DF3151B53C428BEC4876C68FKD4BE" TargetMode="External"/><Relationship Id="rId285" Type="http://schemas.openxmlformats.org/officeDocument/2006/relationships/footer" Target="footer3.xml"/><Relationship Id="rId17" Type="http://schemas.openxmlformats.org/officeDocument/2006/relationships/hyperlink" Target="consultantplus://offline/ref=A5F19DF9338CEF7D07014667FA4A31F7C50A523216E703879F28246E2B113F8B25638C8EA98F79ADD9DC73389E6F08E5700986E95E6AC689C60AA38BKF4BE" TargetMode="External"/><Relationship Id="rId38" Type="http://schemas.openxmlformats.org/officeDocument/2006/relationships/hyperlink" Target="consultantplus://offline/ref=A5F19DF9338CEF7D07014667FA4A31F7C50A523216E00F829F28246E2B113F8B25638C8EA98F79ADD9DC73399B6F08E5700986E95E6AC689C60AA38BKF4BE" TargetMode="External"/><Relationship Id="rId59" Type="http://schemas.openxmlformats.org/officeDocument/2006/relationships/hyperlink" Target="consultantplus://offline/ref=A5F19DF9338CEF7D07014667FA4A31F7C50A523216E703879F28246E2B113F8B25638C8EA98F79ADD9DC733A9A6F08E5700986E95E6AC689C60AA38BKF4BE" TargetMode="External"/><Relationship Id="rId103" Type="http://schemas.openxmlformats.org/officeDocument/2006/relationships/hyperlink" Target="consultantplus://offline/ref=A5F19DF9338CEF7D07014667FA4A31F7C50A523216E403809425246E2B113F8B25638C8EA98F79ADD9DC733A9D6F08E5700986E95E6AC689C60AA38BKF4BE" TargetMode="External"/><Relationship Id="rId124" Type="http://schemas.openxmlformats.org/officeDocument/2006/relationships/hyperlink" Target="consultantplus://offline/ref=A5F19DF9338CEF7D07014667FA4A31F7C50A523216E403809425246E2B113F8B25638C8EA98F79ADD9DC733B996F08E5700986E95E6AC689C60AA38BKF4BE" TargetMode="External"/><Relationship Id="rId310" Type="http://schemas.openxmlformats.org/officeDocument/2006/relationships/header" Target="header11.xml"/><Relationship Id="rId70" Type="http://schemas.openxmlformats.org/officeDocument/2006/relationships/hyperlink" Target="consultantplus://offline/ref=A5F19DF9338CEF7D0701586AEC266CFCC905083A1EE700D1C1782239744139DE65238ADBEACA74A9DBD72769DF3151B53C428BEC4876C68FKD4BE" TargetMode="External"/><Relationship Id="rId91" Type="http://schemas.openxmlformats.org/officeDocument/2006/relationships/hyperlink" Target="consultantplus://offline/ref=A5F19DF9338CEF7D07014667FA4A31F7C50A523216E403809425246E2B113F8B25638C8EA98F79ADD9DC7339926F08E5700986E95E6AC689C60AA38BKF4BE" TargetMode="External"/><Relationship Id="rId145" Type="http://schemas.openxmlformats.org/officeDocument/2006/relationships/hyperlink" Target="consultantplus://offline/ref=A5F19DF9338CEF7D07014667FA4A31F7C50A523216E603859E2A246E2B113F8B25638C8EA98F79ADD9DC733B926F08E5700986E95E6AC689C60AA38BKF4BE" TargetMode="External"/><Relationship Id="rId166" Type="http://schemas.openxmlformats.org/officeDocument/2006/relationships/hyperlink" Target="consultantplus://offline/ref=A5F19DF9338CEF7D07014667FA4A31F7C50A523216E603859E2A246E2B113F8B25638C8EA98F79ADD9DC733C9C6F08E5700986E95E6AC689C60AA38BKF4BE" TargetMode="External"/><Relationship Id="rId187" Type="http://schemas.openxmlformats.org/officeDocument/2006/relationships/hyperlink" Target="consultantplus://offline/ref=A5F19DF9338CEF7D07014667FA4A31F7C50A523216E708819E24246E2B113F8B25638C8EA98F79ADD9DC733D936F08E5700986E95E6AC689C60AA38BKF4B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5F19DF9338CEF7D07014667FA4A31F7C50A523216E403809425246E2B113F8B25638C8EA98F79ADD9DC733F9C6F08E5700986E95E6AC689C60AA38BKF4BE" TargetMode="External"/><Relationship Id="rId233" Type="http://schemas.openxmlformats.org/officeDocument/2006/relationships/hyperlink" Target="consultantplus://offline/ref=A5F19DF9338CEF7D07014667FA4A31F7C50A523216E708819E24246E2B113F8B25638C8EA98F79ADD9DC733F926F08E5700986E95E6AC689C60AA38BKF4BE" TargetMode="External"/><Relationship Id="rId254" Type="http://schemas.openxmlformats.org/officeDocument/2006/relationships/hyperlink" Target="consultantplus://offline/ref=A5F19DF9338CEF7D07014667FA4A31F7C50A523216E708819E24246E2B113F8B25638C8EA98F79ADD9DC73309E6F08E5700986E95E6AC689C60AA38BKF4BE" TargetMode="External"/><Relationship Id="rId28" Type="http://schemas.openxmlformats.org/officeDocument/2006/relationships/hyperlink" Target="consultantplus://offline/ref=A5F19DF9338CEF7D07014667FA4A31F7C50A523216E00F829F28246E2B113F8B25638C8EA98F79ADD9DC73389E6F08E5700986E95E6AC689C60AA38BKF4BE" TargetMode="External"/><Relationship Id="rId49" Type="http://schemas.openxmlformats.org/officeDocument/2006/relationships/hyperlink" Target="consultantplus://offline/ref=A5F19DF9338CEF7D0701586AEC266CFCC9020A3C10E600D1C1782239744139DE7723D2D7EBC36AACDDC2713899K647E" TargetMode="External"/><Relationship Id="rId114" Type="http://schemas.openxmlformats.org/officeDocument/2006/relationships/hyperlink" Target="consultantplus://offline/ref=A5F19DF9338CEF7D0701586AEC266CFCC905083A1EE700D1C1782239744139DE65238ADBEACE75ADD1D72769DF3151B53C428BEC4876C68FKD4BE" TargetMode="External"/><Relationship Id="rId275" Type="http://schemas.openxmlformats.org/officeDocument/2006/relationships/hyperlink" Target="consultantplus://offline/ref=A5F19DF9338CEF7D0701586AEC266CFCCF030D3D10E600D1C1782239744139DE65238ADBEACB74ADDDD72769DF3151B53C428BEC4876C68FKD4BE" TargetMode="External"/><Relationship Id="rId296" Type="http://schemas.openxmlformats.org/officeDocument/2006/relationships/footer" Target="footer5.xml"/><Relationship Id="rId300" Type="http://schemas.openxmlformats.org/officeDocument/2006/relationships/footer" Target="footer7.xml"/><Relationship Id="rId60" Type="http://schemas.openxmlformats.org/officeDocument/2006/relationships/hyperlink" Target="consultantplus://offline/ref=A5F19DF9338CEF7D07014667FA4A31F7C50A523216E603859E2A246E2B113F8B25638C8EA98F79ADD9DC7339986F08E5700986E95E6AC689C60AA38BKF4BE" TargetMode="External"/><Relationship Id="rId81" Type="http://schemas.openxmlformats.org/officeDocument/2006/relationships/hyperlink" Target="consultantplus://offline/ref=A5F19DF9338CEF7D0701586AEC266CFCC905083A1EE700D1C1782239744139DE65238ADBEACE75ADD1D72769DF3151B53C428BEC4876C68FKD4BE" TargetMode="External"/><Relationship Id="rId135" Type="http://schemas.openxmlformats.org/officeDocument/2006/relationships/hyperlink" Target="consultantplus://offline/ref=A5F19DF9338CEF7D0701586AEC266CFCC905083A1EE700D1C1782239744139DE65238ADBEACE75ADD1D72769DF3151B53C428BEC4876C68FKD4BE" TargetMode="External"/><Relationship Id="rId156" Type="http://schemas.openxmlformats.org/officeDocument/2006/relationships/hyperlink" Target="consultantplus://offline/ref=A5F19DF9338CEF7D07014667FA4A31F7C50A523216E708819E24246E2B113F8B25638C8EA98F79ADD9DC733C996F08E5700986E95E6AC689C60AA38BKF4BE" TargetMode="External"/><Relationship Id="rId177" Type="http://schemas.openxmlformats.org/officeDocument/2006/relationships/hyperlink" Target="consultantplus://offline/ref=A5F19DF9338CEF7D07014667FA4A31F7C50A523216E703879F28246E2B113F8B25638C8EA98F79ADD9DC73319A6F08E5700986E95E6AC689C60AA38BKF4BE" TargetMode="External"/><Relationship Id="rId198" Type="http://schemas.openxmlformats.org/officeDocument/2006/relationships/hyperlink" Target="consultantplus://offline/ref=A5F19DF9338CEF7D07014667FA4A31F7C50A523216E703879F28246E2B113F8B25638C8EA98F79ADD9DC72399F6F08E5700986E95E6AC689C60AA38BKF4BE" TargetMode="External"/><Relationship Id="rId202" Type="http://schemas.openxmlformats.org/officeDocument/2006/relationships/hyperlink" Target="consultantplus://offline/ref=A5F19DF9338CEF7D07014667FA4A31F7C50A523216E603859E2A246E2B113F8B25638C8EA98F79ADD9DC73309A6F08E5700986E95E6AC689C60AA38BKF4BE" TargetMode="External"/><Relationship Id="rId223" Type="http://schemas.openxmlformats.org/officeDocument/2006/relationships/hyperlink" Target="consultantplus://offline/ref=A5F19DF9338CEF7D0701586AEC266CFCC9010E3D1FE100D1C1782239744139DE65238AD9EDC976A78D8D376D966554AA345895EA5676KC45E" TargetMode="External"/><Relationship Id="rId244" Type="http://schemas.openxmlformats.org/officeDocument/2006/relationships/hyperlink" Target="consultantplus://offline/ref=A5F19DF9338CEF7D07014667FA4A31F7C50A523216E708819E24246E2B113F8B25638C8EA98F79ADD9DC73309F6F08E5700986E95E6AC689C60AA38BKF4BE" TargetMode="External"/><Relationship Id="rId18" Type="http://schemas.openxmlformats.org/officeDocument/2006/relationships/hyperlink" Target="consultantplus://offline/ref=A5F19DF9338CEF7D07014667FA4A31F7C50A523216E70286942E246E2B113F8B25638C8EA98F79ADD9DC73389E6F08E5700986E95E6AC689C60AA38BKF4BE" TargetMode="External"/><Relationship Id="rId39" Type="http://schemas.openxmlformats.org/officeDocument/2006/relationships/hyperlink" Target="consultantplus://offline/ref=A5F19DF9338CEF7D07014667FA4A31F7C50A523216E703879F28246E2B113F8B25638C8EA98F79ADD9DC73399B6F08E5700986E95E6AC689C60AA38BKF4BE" TargetMode="External"/><Relationship Id="rId265" Type="http://schemas.openxmlformats.org/officeDocument/2006/relationships/hyperlink" Target="consultantplus://offline/ref=A5F19DF9338CEF7D07014667FA4A31F7C50A523216E10A849B25246E2B113F8B25638C8EA98F79ADD9DC72399F6F08E5700986E95E6AC689C60AA38BKF4BE" TargetMode="External"/><Relationship Id="rId286" Type="http://schemas.openxmlformats.org/officeDocument/2006/relationships/header" Target="header4.xml"/><Relationship Id="rId50" Type="http://schemas.openxmlformats.org/officeDocument/2006/relationships/hyperlink" Target="consultantplus://offline/ref=A5F19DF9338CEF7D07014667FA4A31F7C50A523216E10A849B25246E2B113F8B25638C8EA98F79ADD9DC7339996F08E5700986E95E6AC689C60AA38BKF4BE" TargetMode="External"/><Relationship Id="rId104" Type="http://schemas.openxmlformats.org/officeDocument/2006/relationships/hyperlink" Target="consultantplus://offline/ref=A5F19DF9338CEF7D07014667FA4A31F7C50A523216E10A849B25246E2B113F8B25638C8EA98F79ADD9DC733A9C6F08E5700986E95E6AC689C60AA38BKF4BE" TargetMode="External"/><Relationship Id="rId125" Type="http://schemas.openxmlformats.org/officeDocument/2006/relationships/hyperlink" Target="consultantplus://offline/ref=A5F19DF9338CEF7D07014667FA4A31F7C50A523216E603859E2A246E2B113F8B25638C8EA98F79ADD9DC733A9A6F08E5700986E95E6AC689C60AA38BKF4BE" TargetMode="External"/><Relationship Id="rId146" Type="http://schemas.openxmlformats.org/officeDocument/2006/relationships/hyperlink" Target="consultantplus://offline/ref=A5F19DF9338CEF7D07014667FA4A31F7C50A523216E603859E2A246E2B113F8B25638C8EA98F79ADD9DC733C9B6F08E5700986E95E6AC689C60AA38BKF4BE" TargetMode="External"/><Relationship Id="rId167" Type="http://schemas.openxmlformats.org/officeDocument/2006/relationships/hyperlink" Target="consultantplus://offline/ref=A5F19DF9338CEF7D07014667FA4A31F7C50A523216E708819E24246E2B113F8B25638C8EA98F79ADD9DC733C9D6F08E5700986E95E6AC689C60AA38BKF4BE" TargetMode="External"/><Relationship Id="rId188" Type="http://schemas.openxmlformats.org/officeDocument/2006/relationships/hyperlink" Target="consultantplus://offline/ref=A5F19DF9338CEF7D07014667FA4A31F7C50A523216E703879F28246E2B113F8B25638C8EA98F79ADD9DC72389B6F08E5700986E95E6AC689C60AA38BKF4BE" TargetMode="External"/><Relationship Id="rId311" Type="http://schemas.openxmlformats.org/officeDocument/2006/relationships/footer" Target="footer11.xml"/><Relationship Id="rId71" Type="http://schemas.openxmlformats.org/officeDocument/2006/relationships/hyperlink" Target="consultantplus://offline/ref=A5F19DF9338CEF7D0701586AEC266CFCC905083A1EE700D1C1782239744139DE65238ADBEACA70ADD1D72769DF3151B53C428BEC4876C68FKD4BE" TargetMode="External"/><Relationship Id="rId92" Type="http://schemas.openxmlformats.org/officeDocument/2006/relationships/hyperlink" Target="consultantplus://offline/ref=A5F19DF9338CEF7D07014667FA4A31F7C50A523216E403809425246E2B113F8B25638C8EA98F79ADD9DC733A9B6F08E5700986E95E6AC689C60AA38BKF4BE" TargetMode="External"/><Relationship Id="rId213" Type="http://schemas.openxmlformats.org/officeDocument/2006/relationships/hyperlink" Target="consultantplus://offline/ref=A5F19DF9338CEF7D07014667FA4A31F7C50A523216E00F829F28246E2B113F8B25638C8EA98F79ADD9DC72399C6F08E5700986E95E6AC689C60AA38BKF4BE" TargetMode="External"/><Relationship Id="rId234" Type="http://schemas.openxmlformats.org/officeDocument/2006/relationships/hyperlink" Target="consultantplus://offline/ref=A5F19DF9338CEF7D07014667FA4A31F7C50A523216E703879F28246E2B113F8B25638C8EA98F79ADD9DC723A986F08E5700986E95E6AC689C60AA38BKF4B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5F19DF9338CEF7D07014667FA4A31F7C50A523216E00E809A2C246E2B113F8B25638C8EA98F79ADD9DC73389E6F08E5700986E95E6AC689C60AA38BKF4BE" TargetMode="External"/><Relationship Id="rId255" Type="http://schemas.openxmlformats.org/officeDocument/2006/relationships/hyperlink" Target="consultantplus://offline/ref=A5F19DF9338CEF7D07014667FA4A31F7C50A523216E708819E24246E2B113F8B25638C8EA98F79ADD9DC73319C6F08E5700986E95E6AC689C60AA38BKF4BE" TargetMode="External"/><Relationship Id="rId276" Type="http://schemas.openxmlformats.org/officeDocument/2006/relationships/hyperlink" Target="consultantplus://offline/ref=A5F19DF9338CEF7D0701586AEC266CFCCF030D3D10E600D1C1782239744139DE65238ADBEACB76ACD0D72769DF3151B53C428BEC4876C68FKD4BE" TargetMode="External"/><Relationship Id="rId297" Type="http://schemas.openxmlformats.org/officeDocument/2006/relationships/header" Target="header6.xml"/><Relationship Id="rId40" Type="http://schemas.openxmlformats.org/officeDocument/2006/relationships/hyperlink" Target="consultantplus://offline/ref=A5F19DF9338CEF7D07014667FA4A31F7C50A523216E603859E2A246E2B113F8B25638C8EA98F79ADD9DC73399B6F08E5700986E95E6AC689C60AA38BKF4BE" TargetMode="External"/><Relationship Id="rId115" Type="http://schemas.openxmlformats.org/officeDocument/2006/relationships/hyperlink" Target="consultantplus://offline/ref=A5F19DF9338CEF7D0701586AEC266CFCC905083A1EE700D1C1782239744139DE65238ADBEACF77ACDED72769DF3151B53C428BEC4876C68FKD4BE" TargetMode="External"/><Relationship Id="rId136" Type="http://schemas.openxmlformats.org/officeDocument/2006/relationships/hyperlink" Target="consultantplus://offline/ref=A5F19DF9338CEF7D0701586AEC266CFCC905083A1EE700D1C1782239744139DE65238ADBEACF77ACDED72769DF3151B53C428BEC4876C68FKD4BE" TargetMode="External"/><Relationship Id="rId157" Type="http://schemas.openxmlformats.org/officeDocument/2006/relationships/hyperlink" Target="consultantplus://offline/ref=A5F19DF9338CEF7D07014667FA4A31F7C50A523216E00F829F28246E2B113F8B25638C8EA98F79ADD9DC73319B6F08E5700986E95E6AC689C60AA38BKF4BE" TargetMode="External"/><Relationship Id="rId178" Type="http://schemas.openxmlformats.org/officeDocument/2006/relationships/hyperlink" Target="consultantplus://offline/ref=A5F19DF9338CEF7D07014667FA4A31F7C50A523216E708819E24246E2B113F8B25638C8EA98F79ADD9DC733D9F6F08E5700986E95E6AC689C60AA38BKF4BE" TargetMode="External"/><Relationship Id="rId301" Type="http://schemas.openxmlformats.org/officeDocument/2006/relationships/header" Target="header8.xml"/><Relationship Id="rId61" Type="http://schemas.openxmlformats.org/officeDocument/2006/relationships/hyperlink" Target="consultantplus://offline/ref=A5F19DF9338CEF7D07014667FA4A31F7C50A523216E403809425246E2B113F8B25638C8EA98F79ADD9DC7339996F08E5700986E95E6AC689C60AA38BKF4BE" TargetMode="External"/><Relationship Id="rId82" Type="http://schemas.openxmlformats.org/officeDocument/2006/relationships/hyperlink" Target="consultantplus://offline/ref=A5F19DF9338CEF7D0701586AEC266CFCC9000B3710E000D1C1782239744139DE65238ADEE9C87FF8889826359A6C42B4304289E854K747E" TargetMode="External"/><Relationship Id="rId199" Type="http://schemas.openxmlformats.org/officeDocument/2006/relationships/hyperlink" Target="consultantplus://offline/ref=A5F19DF9338CEF7D07014667FA4A31F7C50A523216E403809425246E2B113F8B25638C8EA98F79ADD9DC733E9E6F08E5700986E95E6AC689C60AA38BKF4BE" TargetMode="External"/><Relationship Id="rId203" Type="http://schemas.openxmlformats.org/officeDocument/2006/relationships/hyperlink" Target="consultantplus://offline/ref=A5F19DF9338CEF7D07014667FA4A31F7C50A523216E403809425246E2B113F8B25638C8EA98F79ADD9DC733F986F08E5700986E95E6AC689C60AA38BKF4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40406</Words>
  <Characters>230319</Characters>
  <Application>Microsoft Office Word</Application>
  <DocSecurity>0</DocSecurity>
  <Lines>1919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Пермского края от 28.12.2017 N 1100-п
(ред. от 30.03.2023)
"Об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</vt:lpstr>
    </vt:vector>
  </TitlesOfParts>
  <Company>КонсультантПлюс Версия 4022.00.55</Company>
  <LinksUpToDate>false</LinksUpToDate>
  <CharactersWithSpaces>270185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28.12.2017 N 1100-п
(ред. от 30.03.2023)
"Об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деятельности"</dc:title>
  <dc:creator>user</dc:creator>
  <cp:lastModifiedBy>user</cp:lastModifiedBy>
  <cp:revision>2</cp:revision>
  <dcterms:created xsi:type="dcterms:W3CDTF">2023-04-20T04:39:00Z</dcterms:created>
  <dcterms:modified xsi:type="dcterms:W3CDTF">2023-04-20T04:39:00Z</dcterms:modified>
</cp:coreProperties>
</file>